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7129" w:rsidRDefault="00E6460B" w:rsidP="00527129">
      <w:pPr>
        <w:pStyle w:val="NewNewNewNewNewNewNewNewNewNewNewNewNewNewNewNewNewNewNewNewNewNewNew"/>
        <w:adjustRightInd w:val="0"/>
        <w:snapToGrid w:val="0"/>
        <w:ind w:left="210" w:right="26" w:firstLineChars="650" w:firstLine="1365"/>
      </w:pPr>
      <w:r>
        <w:rPr>
          <w:noProof/>
        </w:rPr>
        <w:pict>
          <v:rect id="矩形 17" o:spid="_x0000_s1026" style="position:absolute;left:0;text-align:left;margin-left:-35.25pt;margin-top:7.5pt;width:135.75pt;height:48.75pt;z-index:251660288;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">
            <v:textbox>
              <w:txbxContent>
                <w:p w:rsidR="00B9711D" w:rsidRDefault="00B9711D" w:rsidP="00527129">
                  <w:pPr>
                    <w:ind w:left="0" w:firstLine="0"/>
                    <w:rPr>
                      <w:sz w:val="18"/>
                      <w:szCs w:val="18"/>
                    </w:rPr>
                  </w:pPr>
                  <w:r>
                    <w:rPr>
                      <w:rFonts w:hint="eastAsia"/>
                      <w:sz w:val="18"/>
                      <w:szCs w:val="18"/>
                    </w:rPr>
                    <w:t>中南财经政法大学“博文杯”百项实证创新研究基金项目</w:t>
                  </w:r>
                </w:p>
                <w:p w:rsidR="00B9711D" w:rsidRDefault="00B9711D" w:rsidP="00527129">
                  <w:pPr>
                    <w:ind w:firstLine="0"/>
                    <w:rPr>
                      <w:sz w:val="18"/>
                      <w:szCs w:val="18"/>
                    </w:rPr>
                  </w:pPr>
                </w:p>
                <w:p w:rsidR="00B9711D" w:rsidRDefault="00B9711D" w:rsidP="00527129">
                  <w:pPr>
                    <w:ind w:firstLine="0"/>
                    <w:rPr>
                      <w:sz w:val="18"/>
                      <w:szCs w:val="18"/>
                    </w:rPr>
                  </w:pPr>
                </w:p>
                <w:p w:rsidR="00B9711D" w:rsidRPr="00FC5F66" w:rsidRDefault="00B9711D" w:rsidP="00527129">
                  <w:pPr>
                    <w:ind w:firstLine="0"/>
                    <w:rPr>
                      <w:sz w:val="18"/>
                      <w:szCs w:val="18"/>
                    </w:rPr>
                  </w:pPr>
                  <w:r w:rsidRPr="00FC5F66">
                    <w:rPr>
                      <w:rFonts w:hint="eastAsia"/>
                      <w:sz w:val="18"/>
                      <w:szCs w:val="18"/>
                    </w:rPr>
                    <w:t>杯’实证创新基金项目</w:t>
                  </w:r>
                </w:p>
              </w:txbxContent>
            </v:textbox>
          </v:rect>
        </w:pict>
      </w:r>
    </w:p>
    <w:p w:rsidR="00527129" w:rsidRDefault="00527129" w:rsidP="00527129">
      <w:pPr>
        <w:pStyle w:val="NewNewNewNewNewNewNewNewNewNewNewNewNewNewNewNewNewNewNewNewNewNewNew"/>
        <w:adjustRightInd w:val="0"/>
        <w:snapToGrid w:val="0"/>
        <w:ind w:left="210" w:right="26" w:firstLineChars="650" w:firstLine="1365"/>
      </w:pPr>
    </w:p>
    <w:p w:rsidR="00527129" w:rsidRDefault="00527129" w:rsidP="00527129">
      <w:pPr>
        <w:pStyle w:val="NewNewNewNewNewNewNewNewNewNewNewNewNewNewNewNewNewNewNewNewNewNewNew"/>
        <w:adjustRightInd w:val="0"/>
        <w:snapToGrid w:val="0"/>
        <w:ind w:left="210" w:right="26" w:firstLineChars="650" w:firstLine="1365"/>
      </w:pPr>
    </w:p>
    <w:p w:rsidR="00527129" w:rsidRDefault="00527129" w:rsidP="00527129">
      <w:pPr>
        <w:pStyle w:val="NewNewNewNewNewNewNewNewNewNewNewNewNewNewNewNewNewNewNewNewNewNewNew"/>
        <w:adjustRightInd w:val="0"/>
        <w:snapToGrid w:val="0"/>
        <w:ind w:left="210" w:right="26" w:firstLineChars="650" w:firstLine="1365"/>
      </w:pPr>
    </w:p>
    <w:p w:rsidR="00527129" w:rsidRDefault="00527129" w:rsidP="00527129">
      <w:pPr>
        <w:pStyle w:val="NewNewNewNewNewNewNewNewNewNewNewNewNewNewNewNewNewNewNewNewNewNewNew"/>
        <w:adjustRightInd w:val="0"/>
        <w:snapToGrid w:val="0"/>
        <w:ind w:right="26"/>
      </w:pPr>
    </w:p>
    <w:p w:rsidR="00895A42" w:rsidRDefault="00895A42" w:rsidP="00527129">
      <w:pPr>
        <w:pStyle w:val="NewNewNewNewNewNewNewNewNewNewNewNewNewNewNewNewNewNewNewNewNewNewNew"/>
        <w:adjustRightInd w:val="0"/>
        <w:snapToGrid w:val="0"/>
        <w:ind w:left="210" w:right="26" w:firstLineChars="650" w:firstLine="1365"/>
      </w:pPr>
      <w:r>
        <w:rPr>
          <w:noProof/>
        </w:rPr>
        <w:drawing>
          <wp:inline distT="0" distB="0" distL="0" distR="0">
            <wp:extent cx="3533775" cy="590550"/>
            <wp:effectExtent l="0" t="0" r="952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33775" cy="590550"/>
                    </a:xfrm>
                    <a:prstGeom prst="rect">
                      <a:avLst/>
                    </a:prstGeom>
                    <a:noFill/>
                    <a:ln>
                      <a:noFill/>
                    </a:ln>
                  </pic:spPr>
                </pic:pic>
              </a:graphicData>
            </a:graphic>
          </wp:inline>
        </w:drawing>
      </w:r>
    </w:p>
    <w:p w:rsidR="00895A42" w:rsidRDefault="00895A42" w:rsidP="006B3A7F">
      <w:pPr>
        <w:pStyle w:val="NewNewNewNewNewNewNewNewNewNewNewNewNewNewNewNewNewNewNewNewNewNewNew"/>
        <w:adjustRightInd w:val="0"/>
        <w:snapToGrid w:val="0"/>
        <w:ind w:left="210" w:right="26" w:firstLineChars="650" w:firstLine="1365"/>
      </w:pPr>
    </w:p>
    <w:p w:rsidR="00895A42" w:rsidRDefault="00895A42" w:rsidP="006B3A7F">
      <w:pPr>
        <w:ind w:left="210" w:right="26" w:firstLineChars="50" w:firstLine="221"/>
        <w:jc w:val="center"/>
        <w:rPr>
          <w:rFonts w:ascii="宋体" w:hAnsi="宋体"/>
          <w:b/>
          <w:sz w:val="32"/>
        </w:rPr>
      </w:pPr>
      <w:r>
        <w:rPr>
          <w:rFonts w:ascii="宋体" w:hAnsi="宋体" w:hint="eastAsia"/>
          <w:b/>
          <w:color w:val="000000"/>
          <w:sz w:val="44"/>
        </w:rPr>
        <w:t>“博文杯”大学生百项实证创新基金项目结项书</w:t>
      </w:r>
    </w:p>
    <w:p w:rsidR="00895A42" w:rsidRDefault="00895A42" w:rsidP="006B3A7F">
      <w:pPr>
        <w:pStyle w:val="NewNewNewNewNewNewNewNewNewNewNewNewNewNewNewNewNewNewNewNewNewNewNew"/>
        <w:adjustRightInd w:val="0"/>
        <w:snapToGrid w:val="0"/>
        <w:ind w:left="210" w:right="26" w:firstLineChars="650" w:firstLine="1370"/>
        <w:rPr>
          <w:rFonts w:ascii="黑体" w:eastAsia="黑体"/>
          <w:b/>
          <w:color w:val="993300"/>
        </w:rPr>
      </w:pPr>
    </w:p>
    <w:p w:rsidR="00895A42" w:rsidRDefault="00895A42" w:rsidP="006B3A7F">
      <w:pPr>
        <w:pStyle w:val="NewNewNewNewNewNewNewNewNewNewNewNewNewNewNewNewNewNewNewNewNewNewNew"/>
        <w:adjustRightInd w:val="0"/>
        <w:snapToGrid w:val="0"/>
        <w:ind w:left="210" w:right="26" w:firstLineChars="650" w:firstLine="1370"/>
        <w:rPr>
          <w:rFonts w:ascii="黑体" w:eastAsia="黑体"/>
          <w:b/>
          <w:color w:val="993300"/>
        </w:rPr>
      </w:pPr>
    </w:p>
    <w:p w:rsidR="00895A42" w:rsidRDefault="00895A42" w:rsidP="006B3A7F">
      <w:pPr>
        <w:ind w:left="210" w:right="26" w:firstLine="420"/>
        <w:jc w:val="center"/>
        <w:rPr>
          <w:sz w:val="28"/>
        </w:rPr>
      </w:pPr>
      <w:r>
        <w:rPr>
          <w:noProof/>
        </w:rPr>
        <w:drawing>
          <wp:anchor distT="0" distB="0" distL="114300" distR="114300" simplePos="0" relativeHeight="251658240" behindDoc="1" locked="0" layoutInCell="1" allowOverlap="0">
            <wp:simplePos x="0" y="0"/>
            <wp:positionH relativeFrom="column">
              <wp:posOffset>1104900</wp:posOffset>
            </wp:positionH>
            <wp:positionV relativeFrom="paragraph">
              <wp:posOffset>24765</wp:posOffset>
            </wp:positionV>
            <wp:extent cx="2894330" cy="2708910"/>
            <wp:effectExtent l="0" t="0" r="1270" b="0"/>
            <wp:wrapTight wrapText="bothSides">
              <wp:wrapPolygon edited="0">
                <wp:start x="10520" y="0"/>
                <wp:lineTo x="8388" y="152"/>
                <wp:lineTo x="4123" y="1671"/>
                <wp:lineTo x="4123" y="2430"/>
                <wp:lineTo x="3412" y="3190"/>
                <wp:lineTo x="1990" y="4861"/>
                <wp:lineTo x="853" y="7291"/>
                <wp:lineTo x="284" y="9722"/>
                <wp:lineTo x="427" y="12152"/>
                <wp:lineTo x="995" y="14582"/>
                <wp:lineTo x="2133" y="17013"/>
                <wp:lineTo x="4407" y="19443"/>
                <wp:lineTo x="4549" y="19899"/>
                <wp:lineTo x="8672" y="21418"/>
                <wp:lineTo x="9810" y="21418"/>
                <wp:lineTo x="11942" y="21418"/>
                <wp:lineTo x="13079" y="21418"/>
                <wp:lineTo x="17202" y="19899"/>
                <wp:lineTo x="17344" y="19443"/>
                <wp:lineTo x="19619" y="17013"/>
                <wp:lineTo x="20756" y="14582"/>
                <wp:lineTo x="21467" y="12152"/>
                <wp:lineTo x="21467" y="9722"/>
                <wp:lineTo x="21041" y="7291"/>
                <wp:lineTo x="19761" y="4861"/>
                <wp:lineTo x="17771" y="2430"/>
                <wp:lineTo x="17913" y="1823"/>
                <wp:lineTo x="13364" y="152"/>
                <wp:lineTo x="11231" y="0"/>
                <wp:lineTo x="10520" y="0"/>
              </wp:wrapPolygon>
            </wp:wrapTight>
            <wp:docPr id="8" name="图片 8" descr="校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校徽"/>
                    <pic:cNvPicPr>
                      <a:picLocks noChangeAspect="1" noChangeArrowheads="1"/>
                    </pic:cNvPicPr>
                  </pic:nvPicPr>
                  <pic:blipFill>
                    <a:blip r:embed="rId1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94330" cy="2708910"/>
                    </a:xfrm>
                    <a:prstGeom prst="rect">
                      <a:avLst/>
                    </a:prstGeom>
                    <a:noFill/>
                    <a:ln>
                      <a:noFill/>
                    </a:ln>
                  </pic:spPr>
                </pic:pic>
              </a:graphicData>
            </a:graphic>
          </wp:anchor>
        </w:drawing>
      </w:r>
    </w:p>
    <w:p w:rsidR="00895A42" w:rsidRDefault="00895A42" w:rsidP="006B3A7F">
      <w:pPr>
        <w:ind w:left="210" w:right="26" w:firstLine="560"/>
        <w:jc w:val="center"/>
        <w:rPr>
          <w:sz w:val="28"/>
        </w:rPr>
      </w:pPr>
    </w:p>
    <w:p w:rsidR="00895A42" w:rsidRDefault="00895A42" w:rsidP="006B3A7F">
      <w:pPr>
        <w:ind w:left="210" w:right="26" w:firstLine="560"/>
        <w:jc w:val="center"/>
        <w:rPr>
          <w:sz w:val="28"/>
        </w:rPr>
      </w:pPr>
    </w:p>
    <w:p w:rsidR="00895A42" w:rsidRDefault="00895A42" w:rsidP="006B3A7F">
      <w:pPr>
        <w:ind w:left="210" w:right="26" w:firstLine="560"/>
        <w:jc w:val="center"/>
        <w:rPr>
          <w:sz w:val="28"/>
        </w:rPr>
      </w:pPr>
    </w:p>
    <w:p w:rsidR="00895A42" w:rsidRPr="00052417" w:rsidRDefault="00895A42" w:rsidP="006B3A7F">
      <w:pPr>
        <w:ind w:left="210" w:right="26" w:firstLine="560"/>
        <w:jc w:val="center"/>
        <w:rPr>
          <w:sz w:val="28"/>
          <w:u w:val="thick"/>
        </w:rPr>
      </w:pPr>
    </w:p>
    <w:p w:rsidR="00895A42" w:rsidRDefault="00895A42" w:rsidP="006B3A7F">
      <w:pPr>
        <w:ind w:left="210" w:right="26" w:firstLine="560"/>
        <w:jc w:val="center"/>
        <w:rPr>
          <w:sz w:val="28"/>
        </w:rPr>
      </w:pPr>
    </w:p>
    <w:p w:rsidR="00895A42" w:rsidRDefault="00895A42" w:rsidP="006B3A7F">
      <w:pPr>
        <w:ind w:left="210" w:right="26" w:firstLine="560"/>
        <w:jc w:val="center"/>
        <w:rPr>
          <w:sz w:val="28"/>
        </w:rPr>
      </w:pPr>
    </w:p>
    <w:p w:rsidR="00895A42" w:rsidRDefault="00895A42" w:rsidP="006B3A7F">
      <w:pPr>
        <w:ind w:left="210" w:right="26" w:firstLine="560"/>
        <w:rPr>
          <w:sz w:val="28"/>
        </w:rPr>
      </w:pPr>
    </w:p>
    <w:p w:rsidR="00895A42" w:rsidRDefault="00895A42" w:rsidP="006B3A7F">
      <w:pPr>
        <w:ind w:left="210" w:right="26" w:firstLine="560"/>
        <w:rPr>
          <w:sz w:val="28"/>
        </w:rPr>
      </w:pPr>
    </w:p>
    <w:p w:rsidR="00895A42" w:rsidRPr="002760DC" w:rsidRDefault="00895A42" w:rsidP="00895A42">
      <w:pPr>
        <w:ind w:leftChars="117" w:left="1846" w:right="26" w:hangingChars="500" w:hanging="1600"/>
        <w:rPr>
          <w:rFonts w:ascii="黑体" w:eastAsia="黑体" w:hAnsi="黑体"/>
          <w:sz w:val="32"/>
          <w:szCs w:val="32"/>
        </w:rPr>
      </w:pPr>
      <w:r>
        <w:rPr>
          <w:rFonts w:ascii="黑体" w:eastAsia="黑体" w:hAnsi="黑体" w:hint="eastAsia"/>
          <w:sz w:val="32"/>
          <w:szCs w:val="32"/>
        </w:rPr>
        <w:t>项目名称 :</w:t>
      </w:r>
      <w:r w:rsidRPr="002D1DB9">
        <w:rPr>
          <w:rFonts w:ascii="黑体" w:eastAsia="黑体" w:hAnsi="黑体"/>
          <w:sz w:val="32"/>
          <w:szCs w:val="32"/>
          <w:u w:val="single"/>
        </w:rPr>
        <w:t>全面二孩政策推行“遇冷”可能性预测与分析</w:t>
      </w:r>
      <w:r>
        <w:rPr>
          <w:rFonts w:ascii="黑体" w:eastAsia="黑体" w:hAnsi="黑体" w:hint="eastAsia"/>
          <w:sz w:val="32"/>
          <w:szCs w:val="32"/>
          <w:u w:val="single"/>
        </w:rPr>
        <w:t>—</w:t>
      </w:r>
      <w:r w:rsidRPr="002D1DB9">
        <w:rPr>
          <w:rFonts w:ascii="黑体" w:eastAsia="黑体" w:hAnsi="黑体"/>
          <w:sz w:val="32"/>
          <w:szCs w:val="32"/>
          <w:u w:val="single"/>
        </w:rPr>
        <w:t>—以上海市为例</w:t>
      </w:r>
      <w:r w:rsidR="00527129">
        <w:rPr>
          <w:rFonts w:ascii="黑体" w:eastAsia="黑体" w:hAnsi="黑体" w:hint="eastAsia"/>
          <w:sz w:val="32"/>
          <w:szCs w:val="32"/>
          <w:u w:val="single"/>
        </w:rPr>
        <w:t xml:space="preserve">                        </w:t>
      </w:r>
    </w:p>
    <w:p w:rsidR="00895A42" w:rsidRPr="00052417" w:rsidRDefault="00895A42" w:rsidP="00895A42">
      <w:pPr>
        <w:ind w:leftChars="100" w:left="610" w:right="26" w:hangingChars="125" w:hanging="400"/>
        <w:rPr>
          <w:rFonts w:ascii="黑体" w:eastAsia="黑体" w:hAnsi="黑体"/>
          <w:sz w:val="32"/>
          <w:szCs w:val="32"/>
          <w:u w:val="thick"/>
        </w:rPr>
      </w:pPr>
      <w:r>
        <w:rPr>
          <w:rFonts w:ascii="黑体" w:eastAsia="黑体" w:hAnsi="黑体" w:hint="eastAsia"/>
          <w:sz w:val="32"/>
          <w:szCs w:val="32"/>
        </w:rPr>
        <w:t>指导老师 :</w:t>
      </w:r>
      <w:r w:rsidRPr="0004725E">
        <w:rPr>
          <w:rFonts w:ascii="黑体" w:eastAsia="黑体" w:hAnsi="黑体" w:hint="eastAsia"/>
          <w:sz w:val="32"/>
          <w:szCs w:val="32"/>
          <w:u w:val="single"/>
        </w:rPr>
        <w:t xml:space="preserve">              徐</w:t>
      </w:r>
      <w:r w:rsidR="00527129">
        <w:rPr>
          <w:rFonts w:ascii="黑体" w:eastAsia="黑体" w:hAnsi="黑体" w:hint="eastAsia"/>
          <w:sz w:val="32"/>
          <w:szCs w:val="32"/>
          <w:u w:val="single"/>
        </w:rPr>
        <w:t xml:space="preserve">  </w:t>
      </w:r>
      <w:r w:rsidRPr="0004725E">
        <w:rPr>
          <w:rFonts w:ascii="黑体" w:eastAsia="黑体" w:hAnsi="黑体" w:hint="eastAsia"/>
          <w:sz w:val="32"/>
          <w:szCs w:val="32"/>
          <w:u w:val="single"/>
        </w:rPr>
        <w:t>静</w:t>
      </w:r>
      <w:r w:rsidR="00527129">
        <w:rPr>
          <w:rFonts w:ascii="黑体" w:eastAsia="黑体" w:hAnsi="黑体" w:hint="eastAsia"/>
          <w:sz w:val="32"/>
          <w:szCs w:val="32"/>
          <w:u w:val="single"/>
        </w:rPr>
        <w:t xml:space="preserve">                     </w:t>
      </w:r>
    </w:p>
    <w:p w:rsidR="00895A42" w:rsidRDefault="00895A42" w:rsidP="00895A42">
      <w:pPr>
        <w:ind w:leftChars="100" w:left="610" w:right="26" w:hangingChars="125" w:hanging="400"/>
        <w:rPr>
          <w:rFonts w:ascii="黑体" w:eastAsia="黑体" w:hAnsi="黑体"/>
          <w:sz w:val="32"/>
          <w:szCs w:val="32"/>
        </w:rPr>
      </w:pPr>
      <w:r>
        <w:rPr>
          <w:rFonts w:ascii="黑体" w:eastAsia="黑体" w:hAnsi="黑体" w:hint="eastAsia"/>
          <w:sz w:val="32"/>
          <w:szCs w:val="32"/>
        </w:rPr>
        <w:t>主 持 人 :</w:t>
      </w:r>
      <w:r>
        <w:rPr>
          <w:rFonts w:ascii="黑体" w:eastAsia="黑体" w:hAnsi="黑体" w:hint="eastAsia"/>
          <w:sz w:val="32"/>
          <w:szCs w:val="32"/>
          <w:u w:val="single"/>
        </w:rPr>
        <w:t xml:space="preserve">              方林肖                   </w:t>
      </w:r>
      <w:r w:rsidR="00527129">
        <w:rPr>
          <w:rFonts w:ascii="黑体" w:eastAsia="黑体" w:hAnsi="黑体" w:hint="eastAsia"/>
          <w:sz w:val="32"/>
          <w:szCs w:val="32"/>
          <w:u w:val="single"/>
        </w:rPr>
        <w:t xml:space="preserve">  </w:t>
      </w:r>
    </w:p>
    <w:p w:rsidR="00895A42" w:rsidRDefault="00895A42" w:rsidP="00895A42">
      <w:pPr>
        <w:ind w:leftChars="100" w:left="610" w:hangingChars="125" w:hanging="400"/>
        <w:rPr>
          <w:sz w:val="28"/>
        </w:rPr>
      </w:pPr>
      <w:r>
        <w:rPr>
          <w:rFonts w:ascii="黑体" w:eastAsia="黑体" w:hAnsi="黑体" w:hint="eastAsia"/>
          <w:sz w:val="32"/>
          <w:szCs w:val="32"/>
        </w:rPr>
        <w:t>团队成员 :</w:t>
      </w:r>
      <w:r>
        <w:rPr>
          <w:rFonts w:ascii="黑体" w:eastAsia="黑体" w:hAnsi="黑体" w:hint="eastAsia"/>
          <w:sz w:val="32"/>
          <w:szCs w:val="32"/>
          <w:u w:val="single"/>
        </w:rPr>
        <w:t xml:space="preserve">   郑汉林     苏  越    蒋嘉慧         </w:t>
      </w:r>
      <w:r w:rsidR="00527129">
        <w:rPr>
          <w:rFonts w:ascii="黑体" w:eastAsia="黑体" w:hAnsi="黑体" w:hint="eastAsia"/>
          <w:sz w:val="32"/>
          <w:szCs w:val="32"/>
          <w:u w:val="single"/>
        </w:rPr>
        <w:t xml:space="preserve">  </w:t>
      </w:r>
    </w:p>
    <w:p w:rsidR="00895A42" w:rsidRPr="00895A42" w:rsidRDefault="00895A42" w:rsidP="00895A42">
      <w:pPr>
        <w:ind w:leftChars="100" w:left="210" w:firstLineChars="100" w:firstLine="280"/>
        <w:rPr>
          <w:sz w:val="28"/>
        </w:rPr>
      </w:pPr>
    </w:p>
    <w:sdt>
      <w:sdtPr>
        <w:rPr>
          <w:rFonts w:asciiTheme="minorHAnsi" w:eastAsiaTheme="minorEastAsia" w:hAnsiTheme="minorHAnsi" w:cstheme="minorBidi"/>
          <w:b w:val="0"/>
          <w:bCs w:val="0"/>
          <w:color w:val="auto"/>
          <w:kern w:val="2"/>
          <w:sz w:val="21"/>
          <w:szCs w:val="21"/>
          <w:lang w:val="zh-CN"/>
        </w:rPr>
        <w:id w:val="1522817561"/>
        <w:docPartObj>
          <w:docPartGallery w:val="Table of Contents"/>
          <w:docPartUnique/>
        </w:docPartObj>
      </w:sdtPr>
      <w:sdtEndPr/>
      <w:sdtContent>
        <w:p w:rsidR="00E06069" w:rsidRDefault="00E06069" w:rsidP="00950F6C">
          <w:pPr>
            <w:pStyle w:val="TOC"/>
            <w:ind w:left="210" w:firstLineChars="1800" w:firstLine="3780"/>
          </w:pPr>
          <w:r w:rsidRPr="0072679E">
            <w:rPr>
              <w:color w:val="auto"/>
              <w:lang w:val="zh-CN"/>
            </w:rPr>
            <w:t>目录</w:t>
          </w:r>
        </w:p>
        <w:p w:rsidR="00377C17" w:rsidRDefault="002179F1" w:rsidP="006B3A7F">
          <w:pPr>
            <w:pStyle w:val="10"/>
            <w:tabs>
              <w:tab w:val="right" w:leader="dot" w:pos="8296"/>
            </w:tabs>
            <w:ind w:left="210" w:firstLine="420"/>
            <w:rPr>
              <w:noProof/>
              <w:szCs w:val="22"/>
            </w:rPr>
          </w:pPr>
          <w:r>
            <w:fldChar w:fldCharType="begin"/>
          </w:r>
          <w:r w:rsidR="00E06069">
            <w:instrText xml:space="preserve"> TOC \o "1-3" \h \z \u </w:instrText>
          </w:r>
          <w:r>
            <w:fldChar w:fldCharType="separate"/>
          </w:r>
          <w:hyperlink w:anchor="_Toc444437321" w:history="1">
            <w:r w:rsidR="00377C17" w:rsidRPr="00003058">
              <w:rPr>
                <w:rStyle w:val="ab"/>
                <w:rFonts w:hint="eastAsia"/>
                <w:noProof/>
              </w:rPr>
              <w:t>第一章</w:t>
            </w:r>
            <w:r w:rsidR="006130BD">
              <w:rPr>
                <w:rStyle w:val="ab"/>
                <w:rFonts w:hint="eastAsia"/>
                <w:noProof/>
              </w:rPr>
              <w:t xml:space="preserve">  </w:t>
            </w:r>
            <w:r w:rsidR="00377C17" w:rsidRPr="00003058">
              <w:rPr>
                <w:rStyle w:val="ab"/>
                <w:rFonts w:hint="eastAsia"/>
                <w:noProof/>
              </w:rPr>
              <w:t>导论</w:t>
            </w:r>
            <w:r w:rsidR="00377C17">
              <w:rPr>
                <w:noProof/>
                <w:webHidden/>
              </w:rPr>
              <w:tab/>
            </w:r>
            <w:r>
              <w:rPr>
                <w:noProof/>
                <w:webHidden/>
              </w:rPr>
              <w:fldChar w:fldCharType="begin"/>
            </w:r>
            <w:r w:rsidR="00377C17">
              <w:rPr>
                <w:noProof/>
                <w:webHidden/>
              </w:rPr>
              <w:instrText xml:space="preserve"> PAGEREF _Toc444437321 \h </w:instrText>
            </w:r>
            <w:r>
              <w:rPr>
                <w:noProof/>
                <w:webHidden/>
              </w:rPr>
            </w:r>
            <w:r>
              <w:rPr>
                <w:noProof/>
                <w:webHidden/>
              </w:rPr>
              <w:fldChar w:fldCharType="separate"/>
            </w:r>
            <w:r w:rsidR="00D368E5">
              <w:rPr>
                <w:noProof/>
                <w:webHidden/>
              </w:rPr>
              <w:t>3</w:t>
            </w:r>
            <w:r>
              <w:rPr>
                <w:noProof/>
                <w:webHidden/>
              </w:rPr>
              <w:fldChar w:fldCharType="end"/>
            </w:r>
          </w:hyperlink>
        </w:p>
        <w:p w:rsidR="00377C17" w:rsidRDefault="00E6460B" w:rsidP="006B3A7F">
          <w:pPr>
            <w:pStyle w:val="2"/>
            <w:tabs>
              <w:tab w:val="right" w:leader="dot" w:pos="8296"/>
            </w:tabs>
            <w:ind w:firstLine="420"/>
            <w:rPr>
              <w:noProof/>
              <w:szCs w:val="22"/>
            </w:rPr>
          </w:pPr>
          <w:hyperlink w:anchor="_Toc444437322" w:history="1">
            <w:r w:rsidR="00377C17" w:rsidRPr="00003058">
              <w:rPr>
                <w:rStyle w:val="ab"/>
                <w:rFonts w:hint="eastAsia"/>
                <w:noProof/>
              </w:rPr>
              <w:t>一、课题背景</w:t>
            </w:r>
            <w:r w:rsidR="00377C17">
              <w:rPr>
                <w:noProof/>
                <w:webHidden/>
              </w:rPr>
              <w:tab/>
            </w:r>
            <w:r w:rsidR="002179F1">
              <w:rPr>
                <w:noProof/>
                <w:webHidden/>
              </w:rPr>
              <w:fldChar w:fldCharType="begin"/>
            </w:r>
            <w:r w:rsidR="00377C17">
              <w:rPr>
                <w:noProof/>
                <w:webHidden/>
              </w:rPr>
              <w:instrText xml:space="preserve"> PAGEREF _Toc444437322 \h </w:instrText>
            </w:r>
            <w:r w:rsidR="002179F1">
              <w:rPr>
                <w:noProof/>
                <w:webHidden/>
              </w:rPr>
            </w:r>
            <w:r w:rsidR="002179F1">
              <w:rPr>
                <w:noProof/>
                <w:webHidden/>
              </w:rPr>
              <w:fldChar w:fldCharType="separate"/>
            </w:r>
            <w:r w:rsidR="00D368E5">
              <w:rPr>
                <w:noProof/>
                <w:webHidden/>
              </w:rPr>
              <w:t>3</w:t>
            </w:r>
            <w:r w:rsidR="002179F1">
              <w:rPr>
                <w:noProof/>
                <w:webHidden/>
              </w:rPr>
              <w:fldChar w:fldCharType="end"/>
            </w:r>
          </w:hyperlink>
        </w:p>
        <w:p w:rsidR="00377C17" w:rsidRDefault="00E6460B" w:rsidP="006B3A7F">
          <w:pPr>
            <w:pStyle w:val="2"/>
            <w:tabs>
              <w:tab w:val="right" w:leader="dot" w:pos="8296"/>
            </w:tabs>
            <w:ind w:firstLine="420"/>
            <w:rPr>
              <w:noProof/>
              <w:szCs w:val="22"/>
            </w:rPr>
          </w:pPr>
          <w:hyperlink w:anchor="_Toc444437324" w:history="1">
            <w:r w:rsidR="00377C17" w:rsidRPr="00003058">
              <w:rPr>
                <w:rStyle w:val="ab"/>
                <w:rFonts w:hint="eastAsia"/>
                <w:noProof/>
              </w:rPr>
              <w:t>二、文献综述</w:t>
            </w:r>
            <w:r w:rsidR="00377C17">
              <w:rPr>
                <w:noProof/>
                <w:webHidden/>
              </w:rPr>
              <w:tab/>
            </w:r>
            <w:r w:rsidR="002179F1">
              <w:rPr>
                <w:noProof/>
                <w:webHidden/>
              </w:rPr>
              <w:fldChar w:fldCharType="begin"/>
            </w:r>
            <w:r w:rsidR="00377C17">
              <w:rPr>
                <w:noProof/>
                <w:webHidden/>
              </w:rPr>
              <w:instrText xml:space="preserve"> PAGEREF _Toc444437324 \h </w:instrText>
            </w:r>
            <w:r w:rsidR="002179F1">
              <w:rPr>
                <w:noProof/>
                <w:webHidden/>
              </w:rPr>
            </w:r>
            <w:r w:rsidR="002179F1">
              <w:rPr>
                <w:noProof/>
                <w:webHidden/>
              </w:rPr>
              <w:fldChar w:fldCharType="separate"/>
            </w:r>
            <w:r w:rsidR="00D368E5">
              <w:rPr>
                <w:noProof/>
                <w:webHidden/>
              </w:rPr>
              <w:t>9</w:t>
            </w:r>
            <w:r w:rsidR="002179F1">
              <w:rPr>
                <w:noProof/>
                <w:webHidden/>
              </w:rPr>
              <w:fldChar w:fldCharType="end"/>
            </w:r>
          </w:hyperlink>
        </w:p>
        <w:p w:rsidR="00377C17" w:rsidRDefault="00E6460B" w:rsidP="006B3A7F">
          <w:pPr>
            <w:pStyle w:val="2"/>
            <w:tabs>
              <w:tab w:val="right" w:leader="dot" w:pos="8296"/>
            </w:tabs>
            <w:ind w:firstLine="420"/>
            <w:rPr>
              <w:noProof/>
              <w:szCs w:val="22"/>
            </w:rPr>
          </w:pPr>
          <w:hyperlink w:anchor="_Toc444437327" w:history="1">
            <w:r w:rsidR="00377C17" w:rsidRPr="00003058">
              <w:rPr>
                <w:rStyle w:val="ab"/>
                <w:rFonts w:hint="eastAsia"/>
                <w:noProof/>
              </w:rPr>
              <w:t>三、研究方法及可行性分析</w:t>
            </w:r>
            <w:r w:rsidR="00377C17">
              <w:rPr>
                <w:noProof/>
                <w:webHidden/>
              </w:rPr>
              <w:tab/>
            </w:r>
            <w:r w:rsidR="002179F1">
              <w:rPr>
                <w:noProof/>
                <w:webHidden/>
              </w:rPr>
              <w:fldChar w:fldCharType="begin"/>
            </w:r>
            <w:r w:rsidR="00377C17">
              <w:rPr>
                <w:noProof/>
                <w:webHidden/>
              </w:rPr>
              <w:instrText xml:space="preserve"> PAGEREF _Toc444437327 \h </w:instrText>
            </w:r>
            <w:r w:rsidR="002179F1">
              <w:rPr>
                <w:noProof/>
                <w:webHidden/>
              </w:rPr>
            </w:r>
            <w:r w:rsidR="002179F1">
              <w:rPr>
                <w:noProof/>
                <w:webHidden/>
              </w:rPr>
              <w:fldChar w:fldCharType="separate"/>
            </w:r>
            <w:r w:rsidR="00D368E5">
              <w:rPr>
                <w:noProof/>
                <w:webHidden/>
              </w:rPr>
              <w:t>13</w:t>
            </w:r>
            <w:r w:rsidR="002179F1">
              <w:rPr>
                <w:noProof/>
                <w:webHidden/>
              </w:rPr>
              <w:fldChar w:fldCharType="end"/>
            </w:r>
          </w:hyperlink>
        </w:p>
        <w:p w:rsidR="00377C17" w:rsidRDefault="00E6460B" w:rsidP="006B3A7F">
          <w:pPr>
            <w:pStyle w:val="2"/>
            <w:tabs>
              <w:tab w:val="right" w:leader="dot" w:pos="8296"/>
            </w:tabs>
            <w:ind w:firstLine="420"/>
            <w:rPr>
              <w:noProof/>
              <w:szCs w:val="22"/>
            </w:rPr>
          </w:pPr>
          <w:hyperlink w:anchor="_Toc444437333" w:history="1">
            <w:r w:rsidR="00377C17" w:rsidRPr="00003058">
              <w:rPr>
                <w:rStyle w:val="ab"/>
                <w:rFonts w:hint="eastAsia"/>
                <w:noProof/>
              </w:rPr>
              <w:t>四、课题研究基本思路</w:t>
            </w:r>
            <w:r w:rsidR="00377C17">
              <w:rPr>
                <w:noProof/>
                <w:webHidden/>
              </w:rPr>
              <w:tab/>
            </w:r>
            <w:r w:rsidR="002179F1">
              <w:rPr>
                <w:noProof/>
                <w:webHidden/>
              </w:rPr>
              <w:fldChar w:fldCharType="begin"/>
            </w:r>
            <w:r w:rsidR="00377C17">
              <w:rPr>
                <w:noProof/>
                <w:webHidden/>
              </w:rPr>
              <w:instrText xml:space="preserve"> PAGEREF _Toc444437333 \h </w:instrText>
            </w:r>
            <w:r w:rsidR="002179F1">
              <w:rPr>
                <w:noProof/>
                <w:webHidden/>
              </w:rPr>
            </w:r>
            <w:r w:rsidR="002179F1">
              <w:rPr>
                <w:noProof/>
                <w:webHidden/>
              </w:rPr>
              <w:fldChar w:fldCharType="separate"/>
            </w:r>
            <w:r w:rsidR="00D368E5">
              <w:rPr>
                <w:noProof/>
                <w:webHidden/>
              </w:rPr>
              <w:t>15</w:t>
            </w:r>
            <w:r w:rsidR="002179F1">
              <w:rPr>
                <w:noProof/>
                <w:webHidden/>
              </w:rPr>
              <w:fldChar w:fldCharType="end"/>
            </w:r>
          </w:hyperlink>
        </w:p>
        <w:p w:rsidR="00377C17" w:rsidRDefault="00E6460B" w:rsidP="006B3A7F">
          <w:pPr>
            <w:pStyle w:val="10"/>
            <w:tabs>
              <w:tab w:val="right" w:leader="dot" w:pos="8296"/>
            </w:tabs>
            <w:ind w:left="210" w:firstLine="420"/>
            <w:rPr>
              <w:noProof/>
              <w:szCs w:val="22"/>
            </w:rPr>
          </w:pPr>
          <w:hyperlink w:anchor="_Toc444437334" w:history="1">
            <w:r w:rsidR="00377C17" w:rsidRPr="00003058">
              <w:rPr>
                <w:rStyle w:val="ab"/>
                <w:rFonts w:hint="eastAsia"/>
                <w:noProof/>
              </w:rPr>
              <w:t>第二章</w:t>
            </w:r>
            <w:r w:rsidR="006130BD">
              <w:rPr>
                <w:rStyle w:val="ab"/>
                <w:rFonts w:hint="eastAsia"/>
                <w:noProof/>
              </w:rPr>
              <w:t xml:space="preserve">  </w:t>
            </w:r>
            <w:r w:rsidR="00377C17" w:rsidRPr="00003058">
              <w:rPr>
                <w:rStyle w:val="ab"/>
                <w:rFonts w:hint="eastAsia"/>
                <w:noProof/>
              </w:rPr>
              <w:t>课题实证研究结果阐述及分析</w:t>
            </w:r>
            <w:r w:rsidR="00377C17">
              <w:rPr>
                <w:noProof/>
                <w:webHidden/>
              </w:rPr>
              <w:tab/>
            </w:r>
            <w:r w:rsidR="002179F1">
              <w:rPr>
                <w:noProof/>
                <w:webHidden/>
              </w:rPr>
              <w:fldChar w:fldCharType="begin"/>
            </w:r>
            <w:r w:rsidR="00377C17">
              <w:rPr>
                <w:noProof/>
                <w:webHidden/>
              </w:rPr>
              <w:instrText xml:space="preserve"> PAGEREF _Toc444437334 \h </w:instrText>
            </w:r>
            <w:r w:rsidR="002179F1">
              <w:rPr>
                <w:noProof/>
                <w:webHidden/>
              </w:rPr>
            </w:r>
            <w:r w:rsidR="002179F1">
              <w:rPr>
                <w:noProof/>
                <w:webHidden/>
              </w:rPr>
              <w:fldChar w:fldCharType="separate"/>
            </w:r>
            <w:r w:rsidR="00D368E5">
              <w:rPr>
                <w:noProof/>
                <w:webHidden/>
              </w:rPr>
              <w:t>16</w:t>
            </w:r>
            <w:r w:rsidR="002179F1">
              <w:rPr>
                <w:noProof/>
                <w:webHidden/>
              </w:rPr>
              <w:fldChar w:fldCharType="end"/>
            </w:r>
          </w:hyperlink>
        </w:p>
        <w:p w:rsidR="00377C17" w:rsidRDefault="00E6460B" w:rsidP="006B3A7F">
          <w:pPr>
            <w:pStyle w:val="2"/>
            <w:tabs>
              <w:tab w:val="right" w:leader="dot" w:pos="8296"/>
            </w:tabs>
            <w:ind w:firstLine="420"/>
            <w:rPr>
              <w:noProof/>
              <w:szCs w:val="22"/>
            </w:rPr>
          </w:pPr>
          <w:hyperlink w:anchor="_Toc444437335" w:history="1">
            <w:r w:rsidR="00377C17" w:rsidRPr="00003058">
              <w:rPr>
                <w:rStyle w:val="ab"/>
                <w:rFonts w:hint="eastAsia"/>
                <w:noProof/>
              </w:rPr>
              <w:t>一、调查问卷结果及分析</w:t>
            </w:r>
            <w:r w:rsidR="00377C17">
              <w:rPr>
                <w:noProof/>
                <w:webHidden/>
              </w:rPr>
              <w:tab/>
            </w:r>
            <w:r w:rsidR="002179F1">
              <w:rPr>
                <w:noProof/>
                <w:webHidden/>
              </w:rPr>
              <w:fldChar w:fldCharType="begin"/>
            </w:r>
            <w:r w:rsidR="00377C17">
              <w:rPr>
                <w:noProof/>
                <w:webHidden/>
              </w:rPr>
              <w:instrText xml:space="preserve"> PAGEREF _Toc444437335 \h </w:instrText>
            </w:r>
            <w:r w:rsidR="002179F1">
              <w:rPr>
                <w:noProof/>
                <w:webHidden/>
              </w:rPr>
            </w:r>
            <w:r w:rsidR="002179F1">
              <w:rPr>
                <w:noProof/>
                <w:webHidden/>
              </w:rPr>
              <w:fldChar w:fldCharType="separate"/>
            </w:r>
            <w:r w:rsidR="00D368E5">
              <w:rPr>
                <w:noProof/>
                <w:webHidden/>
              </w:rPr>
              <w:t>16</w:t>
            </w:r>
            <w:r w:rsidR="002179F1">
              <w:rPr>
                <w:noProof/>
                <w:webHidden/>
              </w:rPr>
              <w:fldChar w:fldCharType="end"/>
            </w:r>
          </w:hyperlink>
        </w:p>
        <w:p w:rsidR="00377C17" w:rsidRDefault="00E6460B" w:rsidP="006B3A7F">
          <w:pPr>
            <w:pStyle w:val="2"/>
            <w:tabs>
              <w:tab w:val="right" w:leader="dot" w:pos="8296"/>
            </w:tabs>
            <w:ind w:firstLine="420"/>
            <w:rPr>
              <w:noProof/>
              <w:szCs w:val="22"/>
            </w:rPr>
          </w:pPr>
          <w:hyperlink w:anchor="_Toc444437336" w:history="1">
            <w:r w:rsidR="00377C17" w:rsidRPr="00003058">
              <w:rPr>
                <w:rStyle w:val="ab"/>
                <w:rFonts w:hint="eastAsia"/>
                <w:noProof/>
              </w:rPr>
              <w:t>二、访谈结果及分析</w:t>
            </w:r>
            <w:r w:rsidR="00377C17">
              <w:rPr>
                <w:noProof/>
                <w:webHidden/>
              </w:rPr>
              <w:tab/>
            </w:r>
            <w:r w:rsidR="002179F1">
              <w:rPr>
                <w:noProof/>
                <w:webHidden/>
              </w:rPr>
              <w:fldChar w:fldCharType="begin"/>
            </w:r>
            <w:r w:rsidR="00377C17">
              <w:rPr>
                <w:noProof/>
                <w:webHidden/>
              </w:rPr>
              <w:instrText xml:space="preserve"> PAGEREF _Toc444437336 \h </w:instrText>
            </w:r>
            <w:r w:rsidR="002179F1">
              <w:rPr>
                <w:noProof/>
                <w:webHidden/>
              </w:rPr>
            </w:r>
            <w:r w:rsidR="002179F1">
              <w:rPr>
                <w:noProof/>
                <w:webHidden/>
              </w:rPr>
              <w:fldChar w:fldCharType="separate"/>
            </w:r>
            <w:r w:rsidR="00D368E5">
              <w:rPr>
                <w:noProof/>
                <w:webHidden/>
              </w:rPr>
              <w:t>22</w:t>
            </w:r>
            <w:r w:rsidR="002179F1">
              <w:rPr>
                <w:noProof/>
                <w:webHidden/>
              </w:rPr>
              <w:fldChar w:fldCharType="end"/>
            </w:r>
          </w:hyperlink>
        </w:p>
        <w:p w:rsidR="00377C17" w:rsidRDefault="00E6460B" w:rsidP="006B3A7F">
          <w:pPr>
            <w:pStyle w:val="2"/>
            <w:tabs>
              <w:tab w:val="right" w:leader="dot" w:pos="8296"/>
            </w:tabs>
            <w:ind w:firstLine="420"/>
            <w:rPr>
              <w:noProof/>
              <w:szCs w:val="22"/>
            </w:rPr>
          </w:pPr>
          <w:hyperlink w:anchor="_Toc444437337" w:history="1">
            <w:r w:rsidR="00377C17" w:rsidRPr="00003058">
              <w:rPr>
                <w:rStyle w:val="ab"/>
                <w:rFonts w:hint="eastAsia"/>
                <w:noProof/>
              </w:rPr>
              <w:t>三、</w:t>
            </w:r>
            <w:r w:rsidR="00377C17" w:rsidRPr="00003058">
              <w:rPr>
                <w:rStyle w:val="ab"/>
                <w:rFonts w:asciiTheme="minorEastAsia" w:hAnsiTheme="minorEastAsia" w:hint="eastAsia"/>
                <w:noProof/>
              </w:rPr>
              <w:t>上海市新增出生人口回归模型及预测</w:t>
            </w:r>
            <w:r w:rsidR="00377C17">
              <w:rPr>
                <w:noProof/>
                <w:webHidden/>
              </w:rPr>
              <w:tab/>
            </w:r>
            <w:r w:rsidR="002179F1">
              <w:rPr>
                <w:noProof/>
                <w:webHidden/>
              </w:rPr>
              <w:fldChar w:fldCharType="begin"/>
            </w:r>
            <w:r w:rsidR="00377C17">
              <w:rPr>
                <w:noProof/>
                <w:webHidden/>
              </w:rPr>
              <w:instrText xml:space="preserve"> PAGEREF _Toc444437337 \h </w:instrText>
            </w:r>
            <w:r w:rsidR="002179F1">
              <w:rPr>
                <w:noProof/>
                <w:webHidden/>
              </w:rPr>
            </w:r>
            <w:r w:rsidR="002179F1">
              <w:rPr>
                <w:noProof/>
                <w:webHidden/>
              </w:rPr>
              <w:fldChar w:fldCharType="separate"/>
            </w:r>
            <w:r w:rsidR="00D368E5">
              <w:rPr>
                <w:noProof/>
                <w:webHidden/>
              </w:rPr>
              <w:t>25</w:t>
            </w:r>
            <w:r w:rsidR="002179F1">
              <w:rPr>
                <w:noProof/>
                <w:webHidden/>
              </w:rPr>
              <w:fldChar w:fldCharType="end"/>
            </w:r>
          </w:hyperlink>
        </w:p>
        <w:p w:rsidR="00377C17" w:rsidRDefault="00E6460B" w:rsidP="006B3A7F">
          <w:pPr>
            <w:pStyle w:val="10"/>
            <w:tabs>
              <w:tab w:val="right" w:leader="dot" w:pos="8296"/>
            </w:tabs>
            <w:ind w:left="210" w:firstLine="420"/>
            <w:rPr>
              <w:noProof/>
              <w:szCs w:val="22"/>
            </w:rPr>
          </w:pPr>
          <w:hyperlink w:anchor="_Toc444437338" w:history="1">
            <w:r w:rsidR="00377C17" w:rsidRPr="00003058">
              <w:rPr>
                <w:rStyle w:val="ab"/>
                <w:rFonts w:hint="eastAsia"/>
                <w:noProof/>
              </w:rPr>
              <w:t>第三章</w:t>
            </w:r>
            <w:r w:rsidR="006130BD">
              <w:rPr>
                <w:rStyle w:val="ab"/>
                <w:rFonts w:hint="eastAsia"/>
                <w:noProof/>
              </w:rPr>
              <w:t xml:space="preserve">  </w:t>
            </w:r>
            <w:r w:rsidR="00377C17" w:rsidRPr="00003058">
              <w:rPr>
                <w:rStyle w:val="ab"/>
                <w:rFonts w:hint="eastAsia"/>
                <w:noProof/>
              </w:rPr>
              <w:t>课题调研总结</w:t>
            </w:r>
            <w:r w:rsidR="00377C17">
              <w:rPr>
                <w:noProof/>
                <w:webHidden/>
              </w:rPr>
              <w:tab/>
            </w:r>
            <w:r w:rsidR="002179F1">
              <w:rPr>
                <w:noProof/>
                <w:webHidden/>
              </w:rPr>
              <w:fldChar w:fldCharType="begin"/>
            </w:r>
            <w:r w:rsidR="00377C17">
              <w:rPr>
                <w:noProof/>
                <w:webHidden/>
              </w:rPr>
              <w:instrText xml:space="preserve"> PAGEREF _Toc444437338 \h </w:instrText>
            </w:r>
            <w:r w:rsidR="002179F1">
              <w:rPr>
                <w:noProof/>
                <w:webHidden/>
              </w:rPr>
            </w:r>
            <w:r w:rsidR="002179F1">
              <w:rPr>
                <w:noProof/>
                <w:webHidden/>
              </w:rPr>
              <w:fldChar w:fldCharType="separate"/>
            </w:r>
            <w:r w:rsidR="00D368E5">
              <w:rPr>
                <w:noProof/>
                <w:webHidden/>
              </w:rPr>
              <w:t>34</w:t>
            </w:r>
            <w:r w:rsidR="002179F1">
              <w:rPr>
                <w:noProof/>
                <w:webHidden/>
              </w:rPr>
              <w:fldChar w:fldCharType="end"/>
            </w:r>
          </w:hyperlink>
        </w:p>
        <w:p w:rsidR="00377C17" w:rsidRDefault="00E6460B" w:rsidP="006B3A7F">
          <w:pPr>
            <w:pStyle w:val="2"/>
            <w:tabs>
              <w:tab w:val="right" w:leader="dot" w:pos="8296"/>
            </w:tabs>
            <w:ind w:firstLine="420"/>
            <w:rPr>
              <w:noProof/>
              <w:szCs w:val="22"/>
            </w:rPr>
          </w:pPr>
          <w:hyperlink w:anchor="_Toc444437339" w:history="1">
            <w:r w:rsidR="00377C17" w:rsidRPr="00003058">
              <w:rPr>
                <w:rStyle w:val="ab"/>
                <w:rFonts w:hint="eastAsia"/>
                <w:noProof/>
              </w:rPr>
              <w:t>一、课题调研结果概述</w:t>
            </w:r>
            <w:r w:rsidR="00377C17">
              <w:rPr>
                <w:noProof/>
                <w:webHidden/>
              </w:rPr>
              <w:tab/>
            </w:r>
            <w:r w:rsidR="002179F1">
              <w:rPr>
                <w:noProof/>
                <w:webHidden/>
              </w:rPr>
              <w:fldChar w:fldCharType="begin"/>
            </w:r>
            <w:r w:rsidR="00377C17">
              <w:rPr>
                <w:noProof/>
                <w:webHidden/>
              </w:rPr>
              <w:instrText xml:space="preserve"> PAGEREF _Toc444437339 \h </w:instrText>
            </w:r>
            <w:r w:rsidR="002179F1">
              <w:rPr>
                <w:noProof/>
                <w:webHidden/>
              </w:rPr>
            </w:r>
            <w:r w:rsidR="002179F1">
              <w:rPr>
                <w:noProof/>
                <w:webHidden/>
              </w:rPr>
              <w:fldChar w:fldCharType="separate"/>
            </w:r>
            <w:r w:rsidR="00D368E5">
              <w:rPr>
                <w:noProof/>
                <w:webHidden/>
              </w:rPr>
              <w:t>34</w:t>
            </w:r>
            <w:r w:rsidR="002179F1">
              <w:rPr>
                <w:noProof/>
                <w:webHidden/>
              </w:rPr>
              <w:fldChar w:fldCharType="end"/>
            </w:r>
          </w:hyperlink>
        </w:p>
        <w:p w:rsidR="00377C17" w:rsidRDefault="00E6460B" w:rsidP="006B3A7F">
          <w:pPr>
            <w:pStyle w:val="2"/>
            <w:tabs>
              <w:tab w:val="right" w:leader="dot" w:pos="8296"/>
            </w:tabs>
            <w:ind w:firstLine="420"/>
            <w:rPr>
              <w:noProof/>
              <w:szCs w:val="22"/>
            </w:rPr>
          </w:pPr>
          <w:hyperlink w:anchor="_Toc444437340" w:history="1">
            <w:r w:rsidR="00377C17" w:rsidRPr="00003058">
              <w:rPr>
                <w:rStyle w:val="ab"/>
                <w:rFonts w:hint="eastAsia"/>
                <w:noProof/>
              </w:rPr>
              <w:t>二、课题研究意义分析</w:t>
            </w:r>
            <w:r w:rsidR="00377C17">
              <w:rPr>
                <w:noProof/>
                <w:webHidden/>
              </w:rPr>
              <w:tab/>
            </w:r>
            <w:r w:rsidR="002179F1">
              <w:rPr>
                <w:noProof/>
                <w:webHidden/>
              </w:rPr>
              <w:fldChar w:fldCharType="begin"/>
            </w:r>
            <w:r w:rsidR="00377C17">
              <w:rPr>
                <w:noProof/>
                <w:webHidden/>
              </w:rPr>
              <w:instrText xml:space="preserve"> PAGEREF _Toc444437340 \h </w:instrText>
            </w:r>
            <w:r w:rsidR="002179F1">
              <w:rPr>
                <w:noProof/>
                <w:webHidden/>
              </w:rPr>
            </w:r>
            <w:r w:rsidR="002179F1">
              <w:rPr>
                <w:noProof/>
                <w:webHidden/>
              </w:rPr>
              <w:fldChar w:fldCharType="separate"/>
            </w:r>
            <w:r w:rsidR="00D368E5">
              <w:rPr>
                <w:noProof/>
                <w:webHidden/>
              </w:rPr>
              <w:t>36</w:t>
            </w:r>
            <w:r w:rsidR="002179F1">
              <w:rPr>
                <w:noProof/>
                <w:webHidden/>
              </w:rPr>
              <w:fldChar w:fldCharType="end"/>
            </w:r>
          </w:hyperlink>
        </w:p>
        <w:p w:rsidR="00377C17" w:rsidRDefault="00E6460B" w:rsidP="006B3A7F">
          <w:pPr>
            <w:pStyle w:val="10"/>
            <w:tabs>
              <w:tab w:val="right" w:leader="dot" w:pos="8296"/>
            </w:tabs>
            <w:ind w:left="210" w:firstLine="420"/>
            <w:rPr>
              <w:noProof/>
              <w:szCs w:val="22"/>
            </w:rPr>
          </w:pPr>
          <w:hyperlink w:anchor="_Toc444437341" w:history="1">
            <w:r w:rsidR="00377C17" w:rsidRPr="00003058">
              <w:rPr>
                <w:rStyle w:val="ab"/>
                <w:rFonts w:hint="eastAsia"/>
                <w:noProof/>
              </w:rPr>
              <w:t>第四章</w:t>
            </w:r>
            <w:r w:rsidR="006130BD">
              <w:rPr>
                <w:rStyle w:val="ab"/>
                <w:rFonts w:hint="eastAsia"/>
                <w:noProof/>
              </w:rPr>
              <w:t xml:space="preserve">  </w:t>
            </w:r>
            <w:r w:rsidR="00377C17" w:rsidRPr="00003058">
              <w:rPr>
                <w:rStyle w:val="ab"/>
                <w:rFonts w:hint="eastAsia"/>
                <w:noProof/>
              </w:rPr>
              <w:t>关于优化全面二孩政策推行的建议举措</w:t>
            </w:r>
            <w:r w:rsidR="00377C17">
              <w:rPr>
                <w:noProof/>
                <w:webHidden/>
              </w:rPr>
              <w:tab/>
            </w:r>
            <w:r w:rsidR="002179F1">
              <w:rPr>
                <w:noProof/>
                <w:webHidden/>
              </w:rPr>
              <w:fldChar w:fldCharType="begin"/>
            </w:r>
            <w:r w:rsidR="00377C17">
              <w:rPr>
                <w:noProof/>
                <w:webHidden/>
              </w:rPr>
              <w:instrText xml:space="preserve"> PAGEREF _Toc444437341 \h </w:instrText>
            </w:r>
            <w:r w:rsidR="002179F1">
              <w:rPr>
                <w:noProof/>
                <w:webHidden/>
              </w:rPr>
            </w:r>
            <w:r w:rsidR="002179F1">
              <w:rPr>
                <w:noProof/>
                <w:webHidden/>
              </w:rPr>
              <w:fldChar w:fldCharType="separate"/>
            </w:r>
            <w:r w:rsidR="00D368E5">
              <w:rPr>
                <w:noProof/>
                <w:webHidden/>
              </w:rPr>
              <w:t>36</w:t>
            </w:r>
            <w:r w:rsidR="002179F1">
              <w:rPr>
                <w:noProof/>
                <w:webHidden/>
              </w:rPr>
              <w:fldChar w:fldCharType="end"/>
            </w:r>
          </w:hyperlink>
        </w:p>
        <w:p w:rsidR="00377C17" w:rsidRDefault="00E6460B" w:rsidP="006B3A7F">
          <w:pPr>
            <w:pStyle w:val="2"/>
            <w:tabs>
              <w:tab w:val="right" w:leader="dot" w:pos="8296"/>
            </w:tabs>
            <w:ind w:firstLine="420"/>
            <w:rPr>
              <w:noProof/>
              <w:szCs w:val="22"/>
            </w:rPr>
          </w:pPr>
          <w:hyperlink w:anchor="_Toc444437342" w:history="1">
            <w:r w:rsidR="00377C17" w:rsidRPr="00003058">
              <w:rPr>
                <w:rStyle w:val="ab"/>
                <w:rFonts w:hint="eastAsia"/>
                <w:noProof/>
              </w:rPr>
              <w:t>一、政府</w:t>
            </w:r>
            <w:r w:rsidR="00377C17">
              <w:rPr>
                <w:noProof/>
                <w:webHidden/>
              </w:rPr>
              <w:tab/>
            </w:r>
            <w:r w:rsidR="002179F1">
              <w:rPr>
                <w:noProof/>
                <w:webHidden/>
              </w:rPr>
              <w:fldChar w:fldCharType="begin"/>
            </w:r>
            <w:r w:rsidR="00377C17">
              <w:rPr>
                <w:noProof/>
                <w:webHidden/>
              </w:rPr>
              <w:instrText xml:space="preserve"> PAGEREF _Toc444437342 \h </w:instrText>
            </w:r>
            <w:r w:rsidR="002179F1">
              <w:rPr>
                <w:noProof/>
                <w:webHidden/>
              </w:rPr>
            </w:r>
            <w:r w:rsidR="002179F1">
              <w:rPr>
                <w:noProof/>
                <w:webHidden/>
              </w:rPr>
              <w:fldChar w:fldCharType="separate"/>
            </w:r>
            <w:r w:rsidR="00D368E5">
              <w:rPr>
                <w:noProof/>
                <w:webHidden/>
              </w:rPr>
              <w:t>37</w:t>
            </w:r>
            <w:r w:rsidR="002179F1">
              <w:rPr>
                <w:noProof/>
                <w:webHidden/>
              </w:rPr>
              <w:fldChar w:fldCharType="end"/>
            </w:r>
          </w:hyperlink>
        </w:p>
        <w:p w:rsidR="00377C17" w:rsidRDefault="00E6460B" w:rsidP="006B3A7F">
          <w:pPr>
            <w:pStyle w:val="2"/>
            <w:tabs>
              <w:tab w:val="right" w:leader="dot" w:pos="8296"/>
            </w:tabs>
            <w:ind w:firstLine="420"/>
            <w:rPr>
              <w:noProof/>
              <w:szCs w:val="22"/>
            </w:rPr>
          </w:pPr>
          <w:hyperlink w:anchor="_Toc444437343" w:history="1">
            <w:r w:rsidR="00377C17" w:rsidRPr="00003058">
              <w:rPr>
                <w:rStyle w:val="ab"/>
                <w:rFonts w:hint="eastAsia"/>
                <w:noProof/>
              </w:rPr>
              <w:t>二、社会</w:t>
            </w:r>
            <w:r w:rsidR="00377C17">
              <w:rPr>
                <w:noProof/>
                <w:webHidden/>
              </w:rPr>
              <w:tab/>
            </w:r>
            <w:r w:rsidR="002179F1">
              <w:rPr>
                <w:noProof/>
                <w:webHidden/>
              </w:rPr>
              <w:fldChar w:fldCharType="begin"/>
            </w:r>
            <w:r w:rsidR="00377C17">
              <w:rPr>
                <w:noProof/>
                <w:webHidden/>
              </w:rPr>
              <w:instrText xml:space="preserve"> PAGEREF _Toc444437343 \h </w:instrText>
            </w:r>
            <w:r w:rsidR="002179F1">
              <w:rPr>
                <w:noProof/>
                <w:webHidden/>
              </w:rPr>
            </w:r>
            <w:r w:rsidR="002179F1">
              <w:rPr>
                <w:noProof/>
                <w:webHidden/>
              </w:rPr>
              <w:fldChar w:fldCharType="separate"/>
            </w:r>
            <w:r w:rsidR="00D368E5">
              <w:rPr>
                <w:noProof/>
                <w:webHidden/>
              </w:rPr>
              <w:t>38</w:t>
            </w:r>
            <w:r w:rsidR="002179F1">
              <w:rPr>
                <w:noProof/>
                <w:webHidden/>
              </w:rPr>
              <w:fldChar w:fldCharType="end"/>
            </w:r>
          </w:hyperlink>
        </w:p>
        <w:p w:rsidR="00377C17" w:rsidRDefault="00E6460B" w:rsidP="006B3A7F">
          <w:pPr>
            <w:pStyle w:val="2"/>
            <w:tabs>
              <w:tab w:val="right" w:leader="dot" w:pos="8296"/>
            </w:tabs>
            <w:ind w:firstLine="420"/>
            <w:rPr>
              <w:noProof/>
              <w:szCs w:val="22"/>
            </w:rPr>
          </w:pPr>
          <w:hyperlink w:anchor="_Toc444437344" w:history="1">
            <w:r w:rsidR="00377C17" w:rsidRPr="00003058">
              <w:rPr>
                <w:rStyle w:val="ab"/>
                <w:rFonts w:hint="eastAsia"/>
                <w:noProof/>
              </w:rPr>
              <w:t>三、个人</w:t>
            </w:r>
            <w:r w:rsidR="00377C17">
              <w:rPr>
                <w:noProof/>
                <w:webHidden/>
              </w:rPr>
              <w:tab/>
            </w:r>
            <w:r w:rsidR="002179F1">
              <w:rPr>
                <w:noProof/>
                <w:webHidden/>
              </w:rPr>
              <w:fldChar w:fldCharType="begin"/>
            </w:r>
            <w:r w:rsidR="00377C17">
              <w:rPr>
                <w:noProof/>
                <w:webHidden/>
              </w:rPr>
              <w:instrText xml:space="preserve"> PAGEREF _Toc444437344 \h </w:instrText>
            </w:r>
            <w:r w:rsidR="002179F1">
              <w:rPr>
                <w:noProof/>
                <w:webHidden/>
              </w:rPr>
            </w:r>
            <w:r w:rsidR="002179F1">
              <w:rPr>
                <w:noProof/>
                <w:webHidden/>
              </w:rPr>
              <w:fldChar w:fldCharType="separate"/>
            </w:r>
            <w:r w:rsidR="00D368E5">
              <w:rPr>
                <w:noProof/>
                <w:webHidden/>
              </w:rPr>
              <w:t>40</w:t>
            </w:r>
            <w:r w:rsidR="002179F1">
              <w:rPr>
                <w:noProof/>
                <w:webHidden/>
              </w:rPr>
              <w:fldChar w:fldCharType="end"/>
            </w:r>
          </w:hyperlink>
        </w:p>
        <w:p w:rsidR="00377C17" w:rsidRDefault="00E6460B" w:rsidP="006B3A7F">
          <w:pPr>
            <w:pStyle w:val="10"/>
            <w:tabs>
              <w:tab w:val="right" w:leader="dot" w:pos="8296"/>
            </w:tabs>
            <w:ind w:left="210" w:firstLine="420"/>
            <w:rPr>
              <w:noProof/>
              <w:szCs w:val="22"/>
            </w:rPr>
          </w:pPr>
          <w:hyperlink w:anchor="_Toc444437345" w:history="1">
            <w:r w:rsidR="00377C17" w:rsidRPr="00003058">
              <w:rPr>
                <w:rStyle w:val="ab"/>
                <w:rFonts w:hint="eastAsia"/>
                <w:noProof/>
              </w:rPr>
              <w:t>第五章</w:t>
            </w:r>
            <w:r w:rsidR="006130BD">
              <w:rPr>
                <w:rStyle w:val="ab"/>
                <w:rFonts w:hint="eastAsia"/>
                <w:noProof/>
              </w:rPr>
              <w:t xml:space="preserve">  </w:t>
            </w:r>
            <w:r w:rsidR="00377C17" w:rsidRPr="00003058">
              <w:rPr>
                <w:rStyle w:val="ab"/>
                <w:rFonts w:hint="eastAsia"/>
                <w:noProof/>
              </w:rPr>
              <w:t>附录</w:t>
            </w:r>
            <w:r w:rsidR="00377C17">
              <w:rPr>
                <w:noProof/>
                <w:webHidden/>
              </w:rPr>
              <w:tab/>
            </w:r>
            <w:r w:rsidR="002179F1">
              <w:rPr>
                <w:noProof/>
                <w:webHidden/>
              </w:rPr>
              <w:fldChar w:fldCharType="begin"/>
            </w:r>
            <w:r w:rsidR="00377C17">
              <w:rPr>
                <w:noProof/>
                <w:webHidden/>
              </w:rPr>
              <w:instrText xml:space="preserve"> PAGEREF _Toc444437345 \h </w:instrText>
            </w:r>
            <w:r w:rsidR="002179F1">
              <w:rPr>
                <w:noProof/>
                <w:webHidden/>
              </w:rPr>
            </w:r>
            <w:r w:rsidR="002179F1">
              <w:rPr>
                <w:noProof/>
                <w:webHidden/>
              </w:rPr>
              <w:fldChar w:fldCharType="separate"/>
            </w:r>
            <w:r w:rsidR="00D368E5">
              <w:rPr>
                <w:noProof/>
                <w:webHidden/>
              </w:rPr>
              <w:t>40</w:t>
            </w:r>
            <w:r w:rsidR="002179F1">
              <w:rPr>
                <w:noProof/>
                <w:webHidden/>
              </w:rPr>
              <w:fldChar w:fldCharType="end"/>
            </w:r>
          </w:hyperlink>
        </w:p>
        <w:p w:rsidR="00377C17" w:rsidRDefault="00E6460B" w:rsidP="006B3A7F">
          <w:pPr>
            <w:pStyle w:val="2"/>
            <w:tabs>
              <w:tab w:val="right" w:leader="dot" w:pos="8296"/>
            </w:tabs>
            <w:ind w:firstLine="420"/>
            <w:rPr>
              <w:noProof/>
              <w:szCs w:val="22"/>
            </w:rPr>
          </w:pPr>
          <w:hyperlink w:anchor="_Toc444437346" w:history="1">
            <w:r w:rsidR="00377C17" w:rsidRPr="00003058">
              <w:rPr>
                <w:rStyle w:val="ab"/>
                <w:rFonts w:hint="eastAsia"/>
                <w:noProof/>
              </w:rPr>
              <w:t>一、参考文献</w:t>
            </w:r>
            <w:r w:rsidR="00377C17">
              <w:rPr>
                <w:noProof/>
                <w:webHidden/>
              </w:rPr>
              <w:tab/>
            </w:r>
            <w:r w:rsidR="002179F1">
              <w:rPr>
                <w:noProof/>
                <w:webHidden/>
              </w:rPr>
              <w:fldChar w:fldCharType="begin"/>
            </w:r>
            <w:r w:rsidR="00377C17">
              <w:rPr>
                <w:noProof/>
                <w:webHidden/>
              </w:rPr>
              <w:instrText xml:space="preserve"> PAGEREF _Toc444437346 \h </w:instrText>
            </w:r>
            <w:r w:rsidR="002179F1">
              <w:rPr>
                <w:noProof/>
                <w:webHidden/>
              </w:rPr>
            </w:r>
            <w:r w:rsidR="002179F1">
              <w:rPr>
                <w:noProof/>
                <w:webHidden/>
              </w:rPr>
              <w:fldChar w:fldCharType="separate"/>
            </w:r>
            <w:r w:rsidR="00D368E5">
              <w:rPr>
                <w:noProof/>
                <w:webHidden/>
              </w:rPr>
              <w:t>40</w:t>
            </w:r>
            <w:r w:rsidR="002179F1">
              <w:rPr>
                <w:noProof/>
                <w:webHidden/>
              </w:rPr>
              <w:fldChar w:fldCharType="end"/>
            </w:r>
          </w:hyperlink>
        </w:p>
        <w:p w:rsidR="00377C17" w:rsidRDefault="00E6460B" w:rsidP="006B3A7F">
          <w:pPr>
            <w:pStyle w:val="2"/>
            <w:tabs>
              <w:tab w:val="right" w:leader="dot" w:pos="8296"/>
            </w:tabs>
            <w:ind w:firstLine="420"/>
            <w:rPr>
              <w:noProof/>
              <w:szCs w:val="22"/>
            </w:rPr>
          </w:pPr>
          <w:hyperlink w:anchor="_Toc444437352" w:history="1">
            <w:r w:rsidR="00377C17" w:rsidRPr="00003058">
              <w:rPr>
                <w:rStyle w:val="ab"/>
                <w:rFonts w:hint="eastAsia"/>
                <w:noProof/>
              </w:rPr>
              <w:t>二、调查问卷</w:t>
            </w:r>
            <w:r w:rsidR="00377C17">
              <w:rPr>
                <w:noProof/>
                <w:webHidden/>
              </w:rPr>
              <w:tab/>
            </w:r>
            <w:r w:rsidR="002179F1">
              <w:rPr>
                <w:noProof/>
                <w:webHidden/>
              </w:rPr>
              <w:fldChar w:fldCharType="begin"/>
            </w:r>
            <w:r w:rsidR="00377C17">
              <w:rPr>
                <w:noProof/>
                <w:webHidden/>
              </w:rPr>
              <w:instrText xml:space="preserve"> PAGEREF _Toc444437352 \h </w:instrText>
            </w:r>
            <w:r w:rsidR="002179F1">
              <w:rPr>
                <w:noProof/>
                <w:webHidden/>
              </w:rPr>
            </w:r>
            <w:r w:rsidR="002179F1">
              <w:rPr>
                <w:noProof/>
                <w:webHidden/>
              </w:rPr>
              <w:fldChar w:fldCharType="separate"/>
            </w:r>
            <w:r w:rsidR="00D368E5">
              <w:rPr>
                <w:noProof/>
                <w:webHidden/>
              </w:rPr>
              <w:t>41</w:t>
            </w:r>
            <w:r w:rsidR="002179F1">
              <w:rPr>
                <w:noProof/>
                <w:webHidden/>
              </w:rPr>
              <w:fldChar w:fldCharType="end"/>
            </w:r>
          </w:hyperlink>
        </w:p>
        <w:p w:rsidR="00377C17" w:rsidRDefault="00E6460B" w:rsidP="006B3A7F">
          <w:pPr>
            <w:pStyle w:val="2"/>
            <w:tabs>
              <w:tab w:val="right" w:leader="dot" w:pos="8296"/>
            </w:tabs>
            <w:ind w:firstLine="420"/>
            <w:rPr>
              <w:noProof/>
              <w:szCs w:val="22"/>
            </w:rPr>
          </w:pPr>
          <w:hyperlink w:anchor="_Toc444437353" w:history="1">
            <w:r w:rsidR="00377C17" w:rsidRPr="00003058">
              <w:rPr>
                <w:rStyle w:val="ab"/>
                <w:rFonts w:hint="eastAsia"/>
                <w:noProof/>
              </w:rPr>
              <w:t>三、访谈录</w:t>
            </w:r>
            <w:r w:rsidR="00377C17">
              <w:rPr>
                <w:noProof/>
                <w:webHidden/>
              </w:rPr>
              <w:tab/>
            </w:r>
            <w:r w:rsidR="002179F1">
              <w:rPr>
                <w:noProof/>
                <w:webHidden/>
              </w:rPr>
              <w:fldChar w:fldCharType="begin"/>
            </w:r>
            <w:r w:rsidR="00377C17">
              <w:rPr>
                <w:noProof/>
                <w:webHidden/>
              </w:rPr>
              <w:instrText xml:space="preserve"> PAGEREF _Toc444437353 \h </w:instrText>
            </w:r>
            <w:r w:rsidR="002179F1">
              <w:rPr>
                <w:noProof/>
                <w:webHidden/>
              </w:rPr>
            </w:r>
            <w:r w:rsidR="002179F1">
              <w:rPr>
                <w:noProof/>
                <w:webHidden/>
              </w:rPr>
              <w:fldChar w:fldCharType="separate"/>
            </w:r>
            <w:r w:rsidR="00D368E5">
              <w:rPr>
                <w:noProof/>
                <w:webHidden/>
              </w:rPr>
              <w:t>43</w:t>
            </w:r>
            <w:r w:rsidR="002179F1">
              <w:rPr>
                <w:noProof/>
                <w:webHidden/>
              </w:rPr>
              <w:fldChar w:fldCharType="end"/>
            </w:r>
          </w:hyperlink>
        </w:p>
        <w:p w:rsidR="00377C17" w:rsidRDefault="00E6460B" w:rsidP="006B3A7F">
          <w:pPr>
            <w:pStyle w:val="2"/>
            <w:tabs>
              <w:tab w:val="right" w:leader="dot" w:pos="8296"/>
            </w:tabs>
            <w:ind w:firstLine="420"/>
            <w:rPr>
              <w:noProof/>
              <w:szCs w:val="22"/>
            </w:rPr>
          </w:pPr>
          <w:hyperlink w:anchor="_Toc444437354" w:history="1">
            <w:r w:rsidR="00377C17" w:rsidRPr="00003058">
              <w:rPr>
                <w:rStyle w:val="ab"/>
                <w:rFonts w:hint="eastAsia"/>
                <w:noProof/>
              </w:rPr>
              <w:t>四、模型相关数据</w:t>
            </w:r>
            <w:r w:rsidR="00377C17">
              <w:rPr>
                <w:noProof/>
                <w:webHidden/>
              </w:rPr>
              <w:tab/>
            </w:r>
            <w:r w:rsidR="002179F1">
              <w:rPr>
                <w:noProof/>
                <w:webHidden/>
              </w:rPr>
              <w:fldChar w:fldCharType="begin"/>
            </w:r>
            <w:r w:rsidR="00377C17">
              <w:rPr>
                <w:noProof/>
                <w:webHidden/>
              </w:rPr>
              <w:instrText xml:space="preserve"> PAGEREF _Toc444437354 \h </w:instrText>
            </w:r>
            <w:r w:rsidR="002179F1">
              <w:rPr>
                <w:noProof/>
                <w:webHidden/>
              </w:rPr>
            </w:r>
            <w:r w:rsidR="002179F1">
              <w:rPr>
                <w:noProof/>
                <w:webHidden/>
              </w:rPr>
              <w:fldChar w:fldCharType="separate"/>
            </w:r>
            <w:r w:rsidR="00D368E5">
              <w:rPr>
                <w:noProof/>
                <w:webHidden/>
              </w:rPr>
              <w:t>44</w:t>
            </w:r>
            <w:r w:rsidR="002179F1">
              <w:rPr>
                <w:noProof/>
                <w:webHidden/>
              </w:rPr>
              <w:fldChar w:fldCharType="end"/>
            </w:r>
          </w:hyperlink>
        </w:p>
        <w:p w:rsidR="00E06069" w:rsidRDefault="002179F1" w:rsidP="006B3A7F">
          <w:pPr>
            <w:ind w:left="210" w:firstLine="422"/>
          </w:pPr>
          <w:r>
            <w:rPr>
              <w:b/>
              <w:bCs/>
              <w:lang w:val="zh-CN"/>
            </w:rPr>
            <w:fldChar w:fldCharType="end"/>
          </w:r>
        </w:p>
      </w:sdtContent>
    </w:sdt>
    <w:p w:rsidR="00E06069" w:rsidRDefault="00E06069" w:rsidP="006B3A7F">
      <w:pPr>
        <w:ind w:leftChars="100" w:left="210" w:firstLine="562"/>
        <w:rPr>
          <w:rFonts w:ascii="黑体" w:eastAsia="黑体" w:hAnsi="黑体"/>
          <w:b/>
          <w:sz w:val="28"/>
        </w:rPr>
      </w:pPr>
    </w:p>
    <w:p w:rsidR="0072679E" w:rsidRDefault="0072679E" w:rsidP="006B3A7F">
      <w:pPr>
        <w:ind w:leftChars="100" w:left="210" w:firstLine="562"/>
        <w:rPr>
          <w:rFonts w:ascii="黑体" w:eastAsia="黑体" w:hAnsi="黑体"/>
          <w:b/>
          <w:sz w:val="28"/>
        </w:rPr>
      </w:pPr>
    </w:p>
    <w:p w:rsidR="0072679E" w:rsidRDefault="0072679E" w:rsidP="006B3A7F">
      <w:pPr>
        <w:ind w:leftChars="100" w:left="210" w:firstLine="562"/>
        <w:rPr>
          <w:rFonts w:ascii="黑体" w:eastAsia="黑体" w:hAnsi="黑体"/>
          <w:b/>
          <w:sz w:val="28"/>
        </w:rPr>
      </w:pPr>
    </w:p>
    <w:p w:rsidR="0072679E" w:rsidRDefault="0072679E" w:rsidP="006B3A7F">
      <w:pPr>
        <w:ind w:leftChars="100" w:left="210" w:firstLine="562"/>
        <w:rPr>
          <w:rFonts w:ascii="黑体" w:eastAsia="黑体" w:hAnsi="黑体"/>
          <w:b/>
          <w:sz w:val="28"/>
        </w:rPr>
      </w:pPr>
    </w:p>
    <w:p w:rsidR="0072679E" w:rsidRDefault="0072679E" w:rsidP="006B3A7F">
      <w:pPr>
        <w:ind w:leftChars="100" w:left="210" w:firstLine="562"/>
        <w:rPr>
          <w:rFonts w:ascii="黑体" w:eastAsia="黑体" w:hAnsi="黑体"/>
          <w:b/>
          <w:sz w:val="28"/>
        </w:rPr>
      </w:pPr>
    </w:p>
    <w:p w:rsidR="00895A42" w:rsidRPr="00AC6F01" w:rsidRDefault="00895A42" w:rsidP="00F929B9">
      <w:pPr>
        <w:ind w:leftChars="100" w:left="210" w:firstLine="0"/>
        <w:rPr>
          <w:rFonts w:ascii="黑体" w:eastAsia="黑体" w:hAnsi="黑体"/>
          <w:b/>
          <w:sz w:val="28"/>
        </w:rPr>
      </w:pPr>
      <w:r w:rsidRPr="00AC6F01">
        <w:rPr>
          <w:rFonts w:ascii="黑体" w:eastAsia="黑体" w:hAnsi="黑体"/>
          <w:b/>
          <w:sz w:val="28"/>
        </w:rPr>
        <w:lastRenderedPageBreak/>
        <w:t>全面二孩政策推行“遇冷”可能性预测与分析</w:t>
      </w:r>
      <w:r w:rsidRPr="00AC6F01">
        <w:rPr>
          <w:rFonts w:ascii="黑体" w:eastAsia="黑体" w:hAnsi="黑体" w:hint="eastAsia"/>
          <w:b/>
          <w:sz w:val="28"/>
        </w:rPr>
        <w:t>——</w:t>
      </w:r>
      <w:r w:rsidRPr="00AC6F01">
        <w:rPr>
          <w:rFonts w:ascii="黑体" w:eastAsia="黑体" w:hAnsi="黑体"/>
          <w:b/>
          <w:sz w:val="28"/>
        </w:rPr>
        <w:t>以上海市为例</w:t>
      </w:r>
    </w:p>
    <w:p w:rsidR="00895A42" w:rsidRDefault="00895A42" w:rsidP="00195A5F">
      <w:pPr>
        <w:ind w:leftChars="100" w:left="210" w:firstLineChars="900" w:firstLine="2160"/>
        <w:rPr>
          <w:sz w:val="24"/>
          <w:szCs w:val="24"/>
        </w:rPr>
      </w:pPr>
      <w:r w:rsidRPr="00895A42">
        <w:rPr>
          <w:rFonts w:hint="eastAsia"/>
          <w:sz w:val="24"/>
          <w:szCs w:val="24"/>
        </w:rPr>
        <w:t>方林肖</w:t>
      </w:r>
      <w:r w:rsidR="00195A5F">
        <w:rPr>
          <w:rFonts w:hint="eastAsia"/>
          <w:sz w:val="24"/>
          <w:szCs w:val="24"/>
        </w:rPr>
        <w:t xml:space="preserve">  </w:t>
      </w:r>
      <w:r w:rsidRPr="00895A42">
        <w:rPr>
          <w:rFonts w:hint="eastAsia"/>
          <w:sz w:val="24"/>
          <w:szCs w:val="24"/>
        </w:rPr>
        <w:t>苏</w:t>
      </w:r>
      <w:r w:rsidR="00195A5F">
        <w:rPr>
          <w:rFonts w:hint="eastAsia"/>
          <w:sz w:val="24"/>
          <w:szCs w:val="24"/>
        </w:rPr>
        <w:t xml:space="preserve"> </w:t>
      </w:r>
      <w:r w:rsidRPr="00895A42">
        <w:rPr>
          <w:rFonts w:hint="eastAsia"/>
          <w:sz w:val="24"/>
          <w:szCs w:val="24"/>
        </w:rPr>
        <w:t>越</w:t>
      </w:r>
      <w:r w:rsidR="00195A5F">
        <w:rPr>
          <w:rFonts w:hint="eastAsia"/>
          <w:sz w:val="24"/>
          <w:szCs w:val="24"/>
        </w:rPr>
        <w:t xml:space="preserve">  </w:t>
      </w:r>
      <w:r w:rsidRPr="00895A42">
        <w:rPr>
          <w:rFonts w:hint="eastAsia"/>
          <w:sz w:val="24"/>
          <w:szCs w:val="24"/>
        </w:rPr>
        <w:t>蒋嘉慧</w:t>
      </w:r>
      <w:r w:rsidR="00195A5F">
        <w:rPr>
          <w:rFonts w:hint="eastAsia"/>
          <w:sz w:val="24"/>
          <w:szCs w:val="24"/>
        </w:rPr>
        <w:t xml:space="preserve">  </w:t>
      </w:r>
      <w:r w:rsidRPr="00895A42">
        <w:rPr>
          <w:rFonts w:hint="eastAsia"/>
          <w:sz w:val="24"/>
          <w:szCs w:val="24"/>
        </w:rPr>
        <w:t>郑汉林</w:t>
      </w:r>
    </w:p>
    <w:p w:rsidR="00895A42" w:rsidRPr="001E6B41" w:rsidRDefault="00895A42" w:rsidP="00F929B9">
      <w:pPr>
        <w:ind w:left="0" w:firstLine="482"/>
        <w:rPr>
          <w:rFonts w:ascii="仿宋" w:eastAsia="仿宋" w:hAnsi="仿宋"/>
          <w:sz w:val="24"/>
          <w:szCs w:val="24"/>
        </w:rPr>
      </w:pPr>
      <w:r w:rsidRPr="001E6B41">
        <w:rPr>
          <w:rFonts w:ascii="仿宋" w:eastAsia="仿宋" w:hAnsi="仿宋" w:hint="eastAsia"/>
          <w:b/>
          <w:sz w:val="24"/>
          <w:szCs w:val="24"/>
        </w:rPr>
        <w:t>摘要：</w:t>
      </w:r>
      <w:r w:rsidRPr="001E6B41">
        <w:rPr>
          <w:rFonts w:ascii="仿宋" w:eastAsia="仿宋" w:hAnsi="仿宋" w:hint="eastAsia"/>
          <w:sz w:val="24"/>
          <w:szCs w:val="24"/>
        </w:rPr>
        <w:t>随着我国经济和社会的发展，</w:t>
      </w:r>
      <w:r w:rsidR="00F12B1B" w:rsidRPr="001E6B41">
        <w:rPr>
          <w:rFonts w:ascii="仿宋" w:eastAsia="仿宋" w:hAnsi="仿宋" w:hint="eastAsia"/>
          <w:sz w:val="24"/>
          <w:szCs w:val="24"/>
        </w:rPr>
        <w:t>人口老龄化进程</w:t>
      </w:r>
      <w:r w:rsidR="00A44517">
        <w:rPr>
          <w:rFonts w:ascii="仿宋" w:eastAsia="仿宋" w:hAnsi="仿宋" w:hint="eastAsia"/>
          <w:sz w:val="24"/>
          <w:szCs w:val="24"/>
        </w:rPr>
        <w:t>不断</w:t>
      </w:r>
      <w:r w:rsidR="00BB570D">
        <w:rPr>
          <w:rFonts w:ascii="仿宋" w:eastAsia="仿宋" w:hAnsi="仿宋" w:hint="eastAsia"/>
          <w:sz w:val="24"/>
          <w:szCs w:val="24"/>
        </w:rPr>
        <w:t>加快，老年人口比例在全国总人口中的占比呈现</w:t>
      </w:r>
      <w:r w:rsidR="00F12B1B" w:rsidRPr="001E6B41">
        <w:rPr>
          <w:rFonts w:ascii="仿宋" w:eastAsia="仿宋" w:hAnsi="仿宋" w:hint="eastAsia"/>
          <w:sz w:val="24"/>
          <w:szCs w:val="24"/>
        </w:rPr>
        <w:t>上升趋势，与此同时，人口出生率则呈现下降趋势，新生人口逐年减少。我国人口</w:t>
      </w:r>
      <w:r w:rsidR="00BB570D">
        <w:rPr>
          <w:rFonts w:ascii="仿宋" w:eastAsia="仿宋" w:hAnsi="仿宋" w:hint="eastAsia"/>
          <w:sz w:val="24"/>
          <w:szCs w:val="24"/>
        </w:rPr>
        <w:t>结构逐渐失衡，人口</w:t>
      </w:r>
      <w:r w:rsidR="00F12B1B" w:rsidRPr="001E6B41">
        <w:rPr>
          <w:rFonts w:ascii="仿宋" w:eastAsia="仿宋" w:hAnsi="仿宋" w:hint="eastAsia"/>
          <w:sz w:val="24"/>
          <w:szCs w:val="24"/>
        </w:rPr>
        <w:t>大国红利渐失，经济发展受到较大影响。正是在这样的背景下我国出台了全面二孩政策，以求减缓我国人口老龄化进程，改善我国人口结构，促进经济社会的可持续发展。</w:t>
      </w:r>
      <w:r w:rsidR="00A44517">
        <w:rPr>
          <w:rFonts w:ascii="仿宋" w:eastAsia="仿宋" w:hAnsi="仿宋" w:hint="eastAsia"/>
          <w:sz w:val="24"/>
          <w:szCs w:val="24"/>
        </w:rPr>
        <w:t>然而，“单独</w:t>
      </w:r>
      <w:r w:rsidR="00AC6F01" w:rsidRPr="001E6B41">
        <w:rPr>
          <w:rFonts w:ascii="仿宋" w:eastAsia="仿宋" w:hAnsi="仿宋" w:hint="eastAsia"/>
          <w:sz w:val="24"/>
          <w:szCs w:val="24"/>
        </w:rPr>
        <w:t>二孩</w:t>
      </w:r>
      <w:r w:rsidR="00A44517">
        <w:rPr>
          <w:rFonts w:ascii="仿宋" w:eastAsia="仿宋" w:hAnsi="仿宋" w:hint="eastAsia"/>
          <w:sz w:val="24"/>
          <w:szCs w:val="24"/>
        </w:rPr>
        <w:t>”</w:t>
      </w:r>
      <w:r w:rsidR="00BB570D">
        <w:rPr>
          <w:rFonts w:ascii="仿宋" w:eastAsia="仿宋" w:hAnsi="仿宋" w:hint="eastAsia"/>
          <w:sz w:val="24"/>
          <w:szCs w:val="24"/>
        </w:rPr>
        <w:t>政策推行“遇冷”，政策效果低于预期，这令</w:t>
      </w:r>
      <w:r w:rsidR="00AC6F01" w:rsidRPr="001E6B41">
        <w:rPr>
          <w:rFonts w:ascii="仿宋" w:eastAsia="仿宋" w:hAnsi="仿宋" w:hint="eastAsia"/>
          <w:sz w:val="24"/>
          <w:szCs w:val="24"/>
        </w:rPr>
        <w:t>我们不禁要思考全面二孩政策的推行是否也</w:t>
      </w:r>
      <w:r w:rsidR="00BB570D">
        <w:rPr>
          <w:rFonts w:ascii="仿宋" w:eastAsia="仿宋" w:hAnsi="仿宋" w:hint="eastAsia"/>
          <w:sz w:val="24"/>
          <w:szCs w:val="24"/>
        </w:rPr>
        <w:t>会有</w:t>
      </w:r>
      <w:r w:rsidR="00AC6F01" w:rsidRPr="001E6B41">
        <w:rPr>
          <w:rFonts w:ascii="仿宋" w:eastAsia="仿宋" w:hAnsi="仿宋" w:hint="eastAsia"/>
          <w:sz w:val="24"/>
          <w:szCs w:val="24"/>
        </w:rPr>
        <w:t>“遇冷”</w:t>
      </w:r>
      <w:r w:rsidR="00A44517">
        <w:rPr>
          <w:rFonts w:ascii="仿宋" w:eastAsia="仿宋" w:hAnsi="仿宋" w:hint="eastAsia"/>
          <w:sz w:val="24"/>
          <w:szCs w:val="24"/>
        </w:rPr>
        <w:t>趋势</w:t>
      </w:r>
      <w:r w:rsidR="00AC6F01" w:rsidRPr="001E6B41">
        <w:rPr>
          <w:rFonts w:ascii="仿宋" w:eastAsia="仿宋" w:hAnsi="仿宋" w:hint="eastAsia"/>
          <w:sz w:val="24"/>
          <w:szCs w:val="24"/>
        </w:rPr>
        <w:t>。在对上海市市民进行问卷调查及对上海市往期生育数据的计量模型建立分析后得到的结果表明</w:t>
      </w:r>
      <w:r w:rsidR="00A44517">
        <w:rPr>
          <w:rFonts w:ascii="仿宋" w:eastAsia="仿宋" w:hAnsi="仿宋" w:hint="eastAsia"/>
          <w:sz w:val="24"/>
          <w:szCs w:val="24"/>
        </w:rPr>
        <w:t>，</w:t>
      </w:r>
      <w:r w:rsidR="00AC6F01" w:rsidRPr="001E6B41">
        <w:rPr>
          <w:rFonts w:ascii="仿宋" w:eastAsia="仿宋" w:hAnsi="仿宋" w:hint="eastAsia"/>
          <w:sz w:val="24"/>
          <w:szCs w:val="24"/>
        </w:rPr>
        <w:t>全面二孩政策的推行存在“遇冷”趋势，主要有生养二孩成本太高、生育观念改变及无时间、精力等因素阻碍全面二孩政策的推行。最后，我们针对这些阻碍全面二孩政策有效推行的因素，提出了优化全面二孩政策实施的建</w:t>
      </w:r>
      <w:r w:rsidR="00BB570D">
        <w:rPr>
          <w:rFonts w:ascii="仿宋" w:eastAsia="仿宋" w:hAnsi="仿宋" w:hint="eastAsia"/>
          <w:sz w:val="24"/>
          <w:szCs w:val="24"/>
        </w:rPr>
        <w:t>议举措，完善全面二孩政策实施的政策条件，推动全面二孩政策更好的执</w:t>
      </w:r>
      <w:r w:rsidR="00AC6F01" w:rsidRPr="001E6B41">
        <w:rPr>
          <w:rFonts w:ascii="仿宋" w:eastAsia="仿宋" w:hAnsi="仿宋" w:hint="eastAsia"/>
          <w:sz w:val="24"/>
          <w:szCs w:val="24"/>
        </w:rPr>
        <w:t>行，进而减缓我国人口老龄化进程，提升我国人口出生率，改善我国人口结构，</w:t>
      </w:r>
      <w:r w:rsidR="00081F3B">
        <w:rPr>
          <w:rFonts w:ascii="仿宋" w:eastAsia="仿宋" w:hAnsi="仿宋" w:hint="eastAsia"/>
          <w:sz w:val="24"/>
          <w:szCs w:val="24"/>
        </w:rPr>
        <w:t>为我国经济社会发展提供</w:t>
      </w:r>
      <w:r w:rsidR="00AC6F01" w:rsidRPr="001E6B41">
        <w:rPr>
          <w:rFonts w:ascii="仿宋" w:eastAsia="仿宋" w:hAnsi="仿宋" w:hint="eastAsia"/>
          <w:sz w:val="24"/>
          <w:szCs w:val="24"/>
        </w:rPr>
        <w:t>充足的劳动力</w:t>
      </w:r>
      <w:r w:rsidR="00BB570D">
        <w:rPr>
          <w:rFonts w:ascii="仿宋" w:eastAsia="仿宋" w:hAnsi="仿宋" w:hint="eastAsia"/>
          <w:sz w:val="24"/>
          <w:szCs w:val="24"/>
        </w:rPr>
        <w:t>，进而促进</w:t>
      </w:r>
      <w:r w:rsidR="001E6B41" w:rsidRPr="001E6B41">
        <w:rPr>
          <w:rFonts w:ascii="仿宋" w:eastAsia="仿宋" w:hAnsi="仿宋" w:hint="eastAsia"/>
          <w:sz w:val="24"/>
          <w:szCs w:val="24"/>
        </w:rPr>
        <w:t>经济社会的长期持续发展。</w:t>
      </w:r>
    </w:p>
    <w:p w:rsidR="00F929B9" w:rsidRDefault="00895A42" w:rsidP="007D64C7">
      <w:pPr>
        <w:ind w:left="236" w:firstLineChars="100" w:firstLine="241"/>
        <w:rPr>
          <w:rFonts w:ascii="仿宋" w:eastAsia="仿宋" w:hAnsi="仿宋"/>
          <w:sz w:val="24"/>
          <w:szCs w:val="24"/>
        </w:rPr>
      </w:pPr>
      <w:r w:rsidRPr="001E6B41">
        <w:rPr>
          <w:rFonts w:ascii="仿宋" w:eastAsia="仿宋" w:hAnsi="仿宋" w:hint="eastAsia"/>
          <w:b/>
          <w:sz w:val="24"/>
          <w:szCs w:val="24"/>
        </w:rPr>
        <w:t>关键字：</w:t>
      </w:r>
      <w:r w:rsidRPr="001E6B41">
        <w:rPr>
          <w:rFonts w:ascii="仿宋" w:eastAsia="仿宋" w:hAnsi="仿宋" w:hint="eastAsia"/>
          <w:sz w:val="24"/>
          <w:szCs w:val="24"/>
        </w:rPr>
        <w:t xml:space="preserve">全面二孩政策  遇冷  人口老龄化  </w:t>
      </w:r>
      <w:bookmarkStart w:id="0" w:name="_Toc444437321"/>
    </w:p>
    <w:p w:rsidR="0041394B" w:rsidRPr="00F929B9" w:rsidRDefault="00764A10" w:rsidP="00F929B9">
      <w:pPr>
        <w:pStyle w:val="aa"/>
        <w:jc w:val="left"/>
        <w:rPr>
          <w:rFonts w:ascii="仿宋" w:eastAsia="仿宋" w:hAnsi="仿宋"/>
          <w:sz w:val="24"/>
          <w:szCs w:val="24"/>
        </w:rPr>
      </w:pPr>
      <w:r>
        <w:rPr>
          <w:rFonts w:hint="eastAsia"/>
        </w:rPr>
        <w:t>第一章</w:t>
      </w:r>
      <w:r w:rsidR="00195A5F">
        <w:rPr>
          <w:rFonts w:hint="eastAsia"/>
        </w:rPr>
        <w:t xml:space="preserve">  </w:t>
      </w:r>
      <w:r w:rsidR="0041394B" w:rsidRPr="00895A42">
        <w:rPr>
          <w:rFonts w:hint="eastAsia"/>
        </w:rPr>
        <w:t>导论</w:t>
      </w:r>
      <w:bookmarkEnd w:id="0"/>
    </w:p>
    <w:p w:rsidR="0041394B" w:rsidRPr="00764A10" w:rsidRDefault="00764A10" w:rsidP="00F929B9">
      <w:pPr>
        <w:pStyle w:val="a9"/>
        <w:jc w:val="left"/>
        <w:rPr>
          <w:sz w:val="28"/>
          <w:szCs w:val="28"/>
        </w:rPr>
      </w:pPr>
      <w:bookmarkStart w:id="1" w:name="_Toc444437322"/>
      <w:r>
        <w:rPr>
          <w:rFonts w:hint="eastAsia"/>
          <w:sz w:val="28"/>
          <w:szCs w:val="28"/>
        </w:rPr>
        <w:t>一、</w:t>
      </w:r>
      <w:r w:rsidR="0041394B" w:rsidRPr="00764A10">
        <w:rPr>
          <w:rFonts w:hint="eastAsia"/>
          <w:sz w:val="28"/>
          <w:szCs w:val="28"/>
        </w:rPr>
        <w:t>课题背景</w:t>
      </w:r>
      <w:bookmarkEnd w:id="1"/>
    </w:p>
    <w:p w:rsidR="0041394B" w:rsidRPr="00764A10" w:rsidRDefault="0041394B" w:rsidP="00F929B9">
      <w:pPr>
        <w:rPr>
          <w:b/>
          <w:sz w:val="24"/>
          <w:szCs w:val="24"/>
        </w:rPr>
      </w:pPr>
      <w:r w:rsidRPr="00764A10">
        <w:rPr>
          <w:rFonts w:hint="eastAsia"/>
          <w:b/>
          <w:sz w:val="24"/>
          <w:szCs w:val="24"/>
        </w:rPr>
        <w:t>（一）我国面临“少子化”与“老龄化”双重压力，人口大国红利逐失</w:t>
      </w:r>
    </w:p>
    <w:p w:rsidR="0041394B" w:rsidRDefault="0041394B" w:rsidP="00F929B9">
      <w:pPr>
        <w:ind w:left="0" w:firstLineChars="200" w:firstLine="480"/>
      </w:pPr>
      <w:r w:rsidRPr="00764A10">
        <w:rPr>
          <w:rFonts w:hint="eastAsia"/>
          <w:sz w:val="24"/>
          <w:szCs w:val="24"/>
        </w:rPr>
        <w:t>我国是世界上的人口大国，人口总量居于世界第一位。根据我国第六次人口普查的数据显示，全国总人口为</w:t>
      </w:r>
      <w:r w:rsidRPr="00764A10">
        <w:rPr>
          <w:rFonts w:hint="eastAsia"/>
          <w:sz w:val="24"/>
          <w:szCs w:val="24"/>
        </w:rPr>
        <w:t>1370536875</w:t>
      </w:r>
      <w:r w:rsidRPr="00764A10">
        <w:rPr>
          <w:rFonts w:hint="eastAsia"/>
          <w:sz w:val="24"/>
          <w:szCs w:val="24"/>
        </w:rPr>
        <w:t>人。</w:t>
      </w:r>
      <w:r w:rsidR="001B6205" w:rsidRPr="00764A10">
        <w:rPr>
          <w:rStyle w:val="a6"/>
          <w:sz w:val="24"/>
          <w:szCs w:val="24"/>
        </w:rPr>
        <w:footnoteReference w:id="1"/>
      </w:r>
      <w:r w:rsidRPr="00764A10">
        <w:rPr>
          <w:rFonts w:hint="eastAsia"/>
          <w:sz w:val="24"/>
          <w:szCs w:val="24"/>
        </w:rPr>
        <w:t>但随着我国经济发展和长期实行计划生育政策，我国人口出生率呈现出下降趋势，由建国初期的</w:t>
      </w:r>
      <w:r w:rsidRPr="00764A10">
        <w:rPr>
          <w:rFonts w:hint="eastAsia"/>
          <w:sz w:val="24"/>
          <w:szCs w:val="24"/>
        </w:rPr>
        <w:t>3.600%</w:t>
      </w:r>
      <w:r w:rsidRPr="00764A10">
        <w:rPr>
          <w:rFonts w:hint="eastAsia"/>
          <w:sz w:val="24"/>
          <w:szCs w:val="24"/>
        </w:rPr>
        <w:t>下降至</w:t>
      </w:r>
      <w:r w:rsidRPr="00764A10">
        <w:rPr>
          <w:rFonts w:hint="eastAsia"/>
          <w:sz w:val="24"/>
          <w:szCs w:val="24"/>
        </w:rPr>
        <w:t>2013</w:t>
      </w:r>
      <w:r w:rsidRPr="00764A10">
        <w:rPr>
          <w:rFonts w:hint="eastAsia"/>
          <w:sz w:val="24"/>
          <w:szCs w:val="24"/>
        </w:rPr>
        <w:t>年的</w:t>
      </w:r>
      <w:r w:rsidRPr="00764A10">
        <w:rPr>
          <w:rFonts w:hint="eastAsia"/>
          <w:sz w:val="24"/>
          <w:szCs w:val="24"/>
        </w:rPr>
        <w:t>1.237%</w:t>
      </w:r>
      <w:r w:rsidR="001B6205" w:rsidRPr="00764A10">
        <w:rPr>
          <w:rStyle w:val="a6"/>
          <w:sz w:val="24"/>
          <w:szCs w:val="24"/>
        </w:rPr>
        <w:footnoteReference w:id="2"/>
      </w:r>
      <w:r w:rsidRPr="00764A10">
        <w:rPr>
          <w:rFonts w:hint="eastAsia"/>
          <w:sz w:val="24"/>
          <w:szCs w:val="24"/>
        </w:rPr>
        <w:t>，出生人口数也同步呈现出下降趋势；目前，我国总和生</w:t>
      </w:r>
      <w:r w:rsidRPr="00764A10">
        <w:rPr>
          <w:rFonts w:hint="eastAsia"/>
          <w:sz w:val="24"/>
          <w:szCs w:val="24"/>
        </w:rPr>
        <w:lastRenderedPageBreak/>
        <w:t>育率（</w:t>
      </w:r>
      <w:r w:rsidRPr="00764A10">
        <w:rPr>
          <w:rFonts w:hint="eastAsia"/>
          <w:sz w:val="24"/>
          <w:szCs w:val="24"/>
        </w:rPr>
        <w:t>TFR</w:t>
      </w:r>
      <w:r w:rsidRPr="00764A10">
        <w:rPr>
          <w:rFonts w:hint="eastAsia"/>
          <w:sz w:val="24"/>
          <w:szCs w:val="24"/>
        </w:rPr>
        <w:t>）</w:t>
      </w:r>
      <w:r w:rsidR="001B6205" w:rsidRPr="00764A10">
        <w:rPr>
          <w:rStyle w:val="a6"/>
          <w:sz w:val="24"/>
          <w:szCs w:val="24"/>
        </w:rPr>
        <w:footnoteReference w:id="3"/>
      </w:r>
      <w:r w:rsidRPr="00764A10">
        <w:rPr>
          <w:rFonts w:hint="eastAsia"/>
          <w:sz w:val="24"/>
          <w:szCs w:val="24"/>
        </w:rPr>
        <w:t>徘徊在较低的水平（如图</w:t>
      </w:r>
      <w:r w:rsidRPr="00764A10">
        <w:rPr>
          <w:rFonts w:hint="eastAsia"/>
          <w:sz w:val="24"/>
          <w:szCs w:val="24"/>
        </w:rPr>
        <w:t>1</w:t>
      </w:r>
      <w:r w:rsidRPr="00764A10">
        <w:rPr>
          <w:rFonts w:hint="eastAsia"/>
          <w:sz w:val="24"/>
          <w:szCs w:val="24"/>
        </w:rPr>
        <w:t>），平均每个妇女生育</w:t>
      </w:r>
      <w:r w:rsidRPr="00764A10">
        <w:rPr>
          <w:rFonts w:hint="eastAsia"/>
          <w:sz w:val="24"/>
          <w:szCs w:val="24"/>
        </w:rPr>
        <w:t>1.23</w:t>
      </w:r>
      <w:r w:rsidRPr="00764A10">
        <w:rPr>
          <w:rFonts w:hint="eastAsia"/>
          <w:sz w:val="24"/>
          <w:szCs w:val="24"/>
        </w:rPr>
        <w:t>个子女，远低于维持人口世代更替所需的</w:t>
      </w:r>
      <w:r w:rsidRPr="00764A10">
        <w:rPr>
          <w:rFonts w:hint="eastAsia"/>
          <w:sz w:val="24"/>
          <w:szCs w:val="24"/>
        </w:rPr>
        <w:t>2.1</w:t>
      </w:r>
      <w:r w:rsidRPr="00764A10">
        <w:rPr>
          <w:rFonts w:hint="eastAsia"/>
          <w:sz w:val="24"/>
          <w:szCs w:val="24"/>
        </w:rPr>
        <w:t>个。</w:t>
      </w:r>
      <w:r w:rsidRPr="00764A10">
        <w:rPr>
          <w:rFonts w:hint="eastAsia"/>
          <w:sz w:val="24"/>
          <w:szCs w:val="24"/>
        </w:rPr>
        <w:t>2010</w:t>
      </w:r>
      <w:r w:rsidRPr="00764A10">
        <w:rPr>
          <w:rFonts w:hint="eastAsia"/>
          <w:sz w:val="24"/>
          <w:szCs w:val="24"/>
        </w:rPr>
        <w:t>年我国刚刚走出“下中等收入”阶段（人均</w:t>
      </w:r>
      <w:r w:rsidRPr="00764A10">
        <w:rPr>
          <w:rFonts w:hint="eastAsia"/>
          <w:sz w:val="24"/>
          <w:szCs w:val="24"/>
        </w:rPr>
        <w:t>GDP</w:t>
      </w:r>
      <w:r w:rsidRPr="00764A10">
        <w:rPr>
          <w:rFonts w:hint="eastAsia"/>
          <w:sz w:val="24"/>
          <w:szCs w:val="24"/>
        </w:rPr>
        <w:t>为</w:t>
      </w:r>
      <w:r w:rsidRPr="00764A10">
        <w:rPr>
          <w:rFonts w:hint="eastAsia"/>
          <w:sz w:val="24"/>
          <w:szCs w:val="24"/>
        </w:rPr>
        <w:t>4200</w:t>
      </w:r>
      <w:r w:rsidRPr="00764A10">
        <w:rPr>
          <w:rFonts w:hint="eastAsia"/>
          <w:sz w:val="24"/>
          <w:szCs w:val="24"/>
        </w:rPr>
        <w:t>美元以下），总和生育率就已经下降到</w:t>
      </w:r>
      <w:r w:rsidRPr="00764A10">
        <w:rPr>
          <w:rFonts w:hint="eastAsia"/>
          <w:sz w:val="24"/>
          <w:szCs w:val="24"/>
        </w:rPr>
        <w:t>1.53</w:t>
      </w:r>
      <w:r w:rsidRPr="00764A10">
        <w:rPr>
          <w:rFonts w:hint="eastAsia"/>
          <w:sz w:val="24"/>
          <w:szCs w:val="24"/>
        </w:rPr>
        <w:t>，而当年全球“下中等收入”国家平均总和生育率则是</w:t>
      </w:r>
      <w:r w:rsidRPr="00764A10">
        <w:rPr>
          <w:rFonts w:hint="eastAsia"/>
          <w:sz w:val="24"/>
          <w:szCs w:val="24"/>
        </w:rPr>
        <w:t>3.08</w:t>
      </w:r>
      <w:r w:rsidRPr="00764A10">
        <w:rPr>
          <w:rFonts w:hint="eastAsia"/>
          <w:sz w:val="24"/>
          <w:szCs w:val="24"/>
        </w:rPr>
        <w:t>，中国低了整整一倍，与“上中等收入”国家（人均</w:t>
      </w:r>
      <w:r w:rsidRPr="00764A10">
        <w:rPr>
          <w:rFonts w:hint="eastAsia"/>
          <w:sz w:val="24"/>
          <w:szCs w:val="24"/>
        </w:rPr>
        <w:t>GDP4200-13500</w:t>
      </w:r>
      <w:r w:rsidRPr="00764A10">
        <w:rPr>
          <w:rFonts w:hint="eastAsia"/>
          <w:sz w:val="24"/>
          <w:szCs w:val="24"/>
        </w:rPr>
        <w:t>美元）平均总和生育率</w:t>
      </w:r>
      <w:r w:rsidRPr="00764A10">
        <w:rPr>
          <w:rFonts w:hint="eastAsia"/>
          <w:sz w:val="24"/>
          <w:szCs w:val="24"/>
        </w:rPr>
        <w:t>1.82</w:t>
      </w:r>
      <w:r w:rsidRPr="00764A10">
        <w:rPr>
          <w:rFonts w:hint="eastAsia"/>
          <w:sz w:val="24"/>
          <w:szCs w:val="24"/>
        </w:rPr>
        <w:t>和“高收入国家”的</w:t>
      </w:r>
      <w:r w:rsidRPr="00764A10">
        <w:rPr>
          <w:rFonts w:hint="eastAsia"/>
          <w:sz w:val="24"/>
          <w:szCs w:val="24"/>
        </w:rPr>
        <w:t>1.76</w:t>
      </w:r>
      <w:r w:rsidRPr="00764A10">
        <w:rPr>
          <w:rFonts w:hint="eastAsia"/>
          <w:sz w:val="24"/>
          <w:szCs w:val="24"/>
        </w:rPr>
        <w:t>相比，我国的数据也偏低。根据国际经验，生育率低于</w:t>
      </w:r>
      <w:r w:rsidRPr="00764A10">
        <w:rPr>
          <w:rFonts w:hint="eastAsia"/>
          <w:sz w:val="24"/>
          <w:szCs w:val="24"/>
        </w:rPr>
        <w:t>1.5</w:t>
      </w:r>
      <w:r w:rsidRPr="00764A10">
        <w:rPr>
          <w:rFonts w:hint="eastAsia"/>
          <w:sz w:val="24"/>
          <w:szCs w:val="24"/>
        </w:rPr>
        <w:t>的警戒线后，便较难回升。我国“少子化”的压力日益增大。</w:t>
      </w:r>
    </w:p>
    <w:p w:rsidR="0041394B" w:rsidRDefault="0041394B" w:rsidP="001B6205">
      <w:pPr>
        <w:ind w:leftChars="200" w:left="761" w:hangingChars="142" w:hanging="341"/>
      </w:pPr>
      <w:r>
        <w:rPr>
          <w:rFonts w:ascii="宋体" w:hAnsi="宋体"/>
          <w:noProof/>
          <w:sz w:val="24"/>
        </w:rPr>
        <w:drawing>
          <wp:inline distT="0" distB="0" distL="0" distR="0">
            <wp:extent cx="4981575" cy="3198048"/>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86842" cy="3201430"/>
                    </a:xfrm>
                    <a:prstGeom prst="rect">
                      <a:avLst/>
                    </a:prstGeom>
                    <a:noFill/>
                    <a:ln>
                      <a:noFill/>
                    </a:ln>
                  </pic:spPr>
                </pic:pic>
              </a:graphicData>
            </a:graphic>
          </wp:inline>
        </w:drawing>
      </w:r>
    </w:p>
    <w:p w:rsidR="001B6205" w:rsidRPr="00377C17" w:rsidRDefault="001B6205" w:rsidP="00081F3B">
      <w:pPr>
        <w:ind w:leftChars="642" w:left="1348" w:firstLineChars="300" w:firstLine="630"/>
        <w:rPr>
          <w:rFonts w:ascii="宋体" w:hAnsi="宋体" w:cs="宋体"/>
          <w:color w:val="333333"/>
        </w:rPr>
      </w:pPr>
      <w:r w:rsidRPr="00377C17">
        <w:rPr>
          <w:rFonts w:ascii="宋体" w:hAnsi="宋体" w:cs="宋体" w:hint="eastAsia"/>
          <w:color w:val="333333"/>
        </w:rPr>
        <w:t>图1  我国总和生育率1950-2013年变化情况示意图</w:t>
      </w:r>
    </w:p>
    <w:p w:rsidR="001B6205" w:rsidRPr="00764A10" w:rsidRDefault="001B6205" w:rsidP="00F929B9">
      <w:pPr>
        <w:ind w:left="0" w:firstLineChars="200" w:firstLine="480"/>
        <w:rPr>
          <w:rFonts w:ascii="宋体" w:hAnsi="宋体"/>
          <w:color w:val="333333"/>
          <w:sz w:val="24"/>
          <w:szCs w:val="24"/>
        </w:rPr>
      </w:pPr>
      <w:r w:rsidRPr="00764A10">
        <w:rPr>
          <w:rFonts w:ascii="宋体" w:hAnsi="宋体" w:cs="宋体" w:hint="eastAsia"/>
          <w:color w:val="333333"/>
          <w:sz w:val="24"/>
          <w:szCs w:val="24"/>
        </w:rPr>
        <w:t>与此同时，由于生活水平的提高和医疗条件的改善，我国人口寿命预期延长；而在人口寿命预期既定的情况下，“少子化”现象的存在，也会导致老龄人口占比大大提高。我国的人口老龄化趋势日益明显。据网易财经报道，</w:t>
      </w:r>
      <w:r w:rsidRPr="00764A10">
        <w:rPr>
          <w:rFonts w:ascii="宋体" w:hAnsi="宋体"/>
          <w:color w:val="333333"/>
          <w:sz w:val="24"/>
          <w:szCs w:val="24"/>
        </w:rPr>
        <w:t>截至2014年底，我国60岁以上老年人口已经达到2.12亿，占总人口的15.5%</w:t>
      </w:r>
      <w:r w:rsidRPr="00764A10">
        <w:rPr>
          <w:rStyle w:val="a6"/>
          <w:rFonts w:ascii="宋体" w:hAnsi="宋体"/>
          <w:color w:val="333333"/>
          <w:sz w:val="24"/>
          <w:szCs w:val="24"/>
        </w:rPr>
        <w:footnoteReference w:id="4"/>
      </w:r>
      <w:r w:rsidRPr="00764A10">
        <w:rPr>
          <w:rFonts w:ascii="宋体" w:hAnsi="宋体" w:hint="eastAsia"/>
          <w:color w:val="333333"/>
          <w:sz w:val="24"/>
          <w:szCs w:val="24"/>
        </w:rPr>
        <w:t>，</w:t>
      </w:r>
      <w:r w:rsidRPr="00764A10">
        <w:rPr>
          <w:rFonts w:ascii="宋体" w:hAnsi="宋体"/>
          <w:color w:val="333333"/>
          <w:sz w:val="24"/>
          <w:szCs w:val="24"/>
        </w:rPr>
        <w:t>高于国际标准5个百分点以上，我国人口老龄化的压力也日益加大。</w:t>
      </w:r>
    </w:p>
    <w:p w:rsidR="0041394B" w:rsidRPr="00764A10" w:rsidRDefault="001B6205" w:rsidP="00F929B9">
      <w:pPr>
        <w:ind w:left="0" w:firstLineChars="200" w:firstLine="480"/>
        <w:rPr>
          <w:rFonts w:ascii="宋体" w:hAnsi="宋体"/>
          <w:sz w:val="24"/>
          <w:szCs w:val="24"/>
        </w:rPr>
      </w:pPr>
      <w:r w:rsidRPr="00764A10">
        <w:rPr>
          <w:rFonts w:ascii="宋体" w:hAnsi="宋体" w:hint="eastAsia"/>
          <w:sz w:val="24"/>
          <w:szCs w:val="24"/>
        </w:rPr>
        <w:t>少子化与老龄化都是人口结构的逆向变化，我国人口少子化和老龄化的具体情况如下图（图2）所示，从图2中，我们可以看出，我国青少年人口比重不断降低而老年人口比重不断上升，我国人口结构急剧逆转。</w:t>
      </w:r>
    </w:p>
    <w:p w:rsidR="001B6205" w:rsidRDefault="001B6205" w:rsidP="00BD4C9D">
      <w:pPr>
        <w:ind w:leftChars="271" w:left="569" w:firstLineChars="100" w:firstLine="240"/>
      </w:pPr>
      <w:r>
        <w:rPr>
          <w:rFonts w:ascii="宋体" w:eastAsia="宋体" w:hAnsi="宋体" w:cs="Times New Roman"/>
          <w:noProof/>
          <w:sz w:val="24"/>
          <w:szCs w:val="24"/>
        </w:rPr>
        <w:lastRenderedPageBreak/>
        <w:drawing>
          <wp:inline distT="0" distB="0" distL="0" distR="0">
            <wp:extent cx="4924425" cy="3200400"/>
            <wp:effectExtent l="0" t="0" r="952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24425" cy="3200400"/>
                    </a:xfrm>
                    <a:prstGeom prst="rect">
                      <a:avLst/>
                    </a:prstGeom>
                    <a:noFill/>
                    <a:ln>
                      <a:noFill/>
                    </a:ln>
                  </pic:spPr>
                </pic:pic>
              </a:graphicData>
            </a:graphic>
          </wp:inline>
        </w:drawing>
      </w:r>
    </w:p>
    <w:p w:rsidR="001B6205" w:rsidRPr="00377C17" w:rsidRDefault="001B6205" w:rsidP="00BD4C9D">
      <w:pPr>
        <w:ind w:leftChars="300" w:left="630" w:firstLineChars="600" w:firstLine="1260"/>
        <w:rPr>
          <w:rFonts w:ascii="宋体" w:hAnsi="宋体"/>
        </w:rPr>
      </w:pPr>
      <w:r w:rsidRPr="00377C17">
        <w:rPr>
          <w:rFonts w:ascii="宋体" w:hAnsi="宋体" w:cs="宋体" w:hint="eastAsia"/>
          <w:color w:val="333333"/>
        </w:rPr>
        <w:t>图2   我国2000-2014年人口少子化与</w:t>
      </w:r>
      <w:r w:rsidRPr="00377C17">
        <w:rPr>
          <w:rFonts w:ascii="宋体" w:hAnsi="宋体" w:hint="eastAsia"/>
        </w:rPr>
        <w:t>老龄化变化趋势图</w:t>
      </w:r>
    </w:p>
    <w:p w:rsidR="001B6205" w:rsidRDefault="001B6205" w:rsidP="00195A5F">
      <w:pPr>
        <w:ind w:left="0" w:firstLineChars="200" w:firstLine="480"/>
        <w:rPr>
          <w:rFonts w:ascii="宋体" w:hAnsi="宋体"/>
        </w:rPr>
      </w:pPr>
      <w:r w:rsidRPr="00764A10">
        <w:rPr>
          <w:rFonts w:ascii="宋体" w:hAnsi="宋体" w:hint="eastAsia"/>
          <w:sz w:val="24"/>
          <w:szCs w:val="24"/>
        </w:rPr>
        <w:t>在我国老龄化不断加深的过程中，劳动力拐点也已经出现。如下图（图3）所示，我国25到59岁劳动年龄人口从2012年的9.37亿下降到2014年的9.16亿，劳动年龄人口占总人口的比例由2012年的69.20%下降到2014年的67.00%</w:t>
      </w:r>
      <w:r w:rsidRPr="00764A10">
        <w:rPr>
          <w:rStyle w:val="a6"/>
          <w:rFonts w:ascii="宋体" w:hAnsi="宋体"/>
          <w:sz w:val="24"/>
          <w:szCs w:val="24"/>
        </w:rPr>
        <w:footnoteReference w:id="5"/>
      </w:r>
      <w:r w:rsidRPr="00764A10">
        <w:rPr>
          <w:rFonts w:ascii="宋体" w:hAnsi="宋体" w:hint="eastAsia"/>
          <w:sz w:val="24"/>
          <w:szCs w:val="24"/>
        </w:rPr>
        <w:t>，劳动人口的数量减少。自2012年后连续3年人口红利</w:t>
      </w:r>
      <w:r w:rsidRPr="00764A10">
        <w:rPr>
          <w:rStyle w:val="a6"/>
          <w:rFonts w:ascii="宋体" w:hAnsi="宋体"/>
          <w:sz w:val="24"/>
          <w:szCs w:val="24"/>
        </w:rPr>
        <w:footnoteReference w:id="6"/>
      </w:r>
      <w:r w:rsidRPr="00764A10">
        <w:rPr>
          <w:rFonts w:ascii="宋体" w:hAnsi="宋体" w:hint="eastAsia"/>
          <w:sz w:val="24"/>
          <w:szCs w:val="24"/>
        </w:rPr>
        <w:t>处于缩减态势。人口红利的缩减，引发了对经济发展的担忧。25-59岁劳动年龄人口的绝对数量的下降，将使生产领域难招工，劳动力数量减少；消费和储蓄也将受到较大的影响，消费动能不足，我国经济发展将面临巨大的压力。</w:t>
      </w:r>
    </w:p>
    <w:p w:rsidR="001B6205" w:rsidRDefault="001B6205" w:rsidP="00BD4C9D">
      <w:pPr>
        <w:ind w:leftChars="200" w:left="761" w:hangingChars="142" w:hanging="341"/>
      </w:pPr>
      <w:r>
        <w:rPr>
          <w:rFonts w:ascii="宋体" w:hAnsi="宋体"/>
          <w:noProof/>
          <w:sz w:val="24"/>
        </w:rPr>
        <w:drawing>
          <wp:inline distT="0" distB="0" distL="0" distR="0">
            <wp:extent cx="5229225" cy="2076450"/>
            <wp:effectExtent l="0" t="0" r="9525" b="19050"/>
            <wp:docPr id="14" name="图表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1B6205" w:rsidRPr="00377C17" w:rsidRDefault="001B6205" w:rsidP="00B9711D">
      <w:pPr>
        <w:ind w:leftChars="300" w:left="630" w:firstLineChars="500" w:firstLine="1050"/>
        <w:rPr>
          <w:rFonts w:ascii="宋体" w:hAnsi="宋体" w:cs="宋体"/>
          <w:color w:val="333333"/>
        </w:rPr>
      </w:pPr>
      <w:r w:rsidRPr="00377C17">
        <w:rPr>
          <w:rFonts w:ascii="宋体" w:hAnsi="宋体" w:cs="宋体" w:hint="eastAsia"/>
          <w:color w:val="333333"/>
        </w:rPr>
        <w:lastRenderedPageBreak/>
        <w:t>图3   我国2012-2014年25-59岁劳动年龄人口变化趋势图</w:t>
      </w:r>
    </w:p>
    <w:p w:rsidR="001B6205" w:rsidRDefault="001B6205" w:rsidP="00F929B9">
      <w:pPr>
        <w:ind w:left="0" w:firstLineChars="200" w:firstLine="480"/>
        <w:rPr>
          <w:sz w:val="24"/>
          <w:szCs w:val="24"/>
        </w:rPr>
      </w:pPr>
      <w:r w:rsidRPr="00764A10">
        <w:rPr>
          <w:rFonts w:hint="eastAsia"/>
          <w:sz w:val="24"/>
          <w:szCs w:val="24"/>
        </w:rPr>
        <w:t>我国人口增长出现的“少子化”与“老龄化”并存的现象，是我国人口结构失衡的突出表现。在我国经济发展进入到新常态的背景下，需要及时调整我国的人口政策，改善人口结构，平</w:t>
      </w:r>
      <w:r w:rsidR="00F3625F">
        <w:rPr>
          <w:rFonts w:hint="eastAsia"/>
          <w:sz w:val="24"/>
          <w:szCs w:val="24"/>
        </w:rPr>
        <w:t>衡人口规模和结构，为生产领域提供劳动力，改善消费和储蓄状况，助力</w:t>
      </w:r>
      <w:r w:rsidRPr="00764A10">
        <w:rPr>
          <w:rFonts w:hint="eastAsia"/>
          <w:sz w:val="24"/>
          <w:szCs w:val="24"/>
        </w:rPr>
        <w:t>我国经济发展，促进我国经济继续保持持续快速增长。</w:t>
      </w:r>
    </w:p>
    <w:p w:rsidR="00377C17" w:rsidRPr="00764A10" w:rsidRDefault="00377C17" w:rsidP="006B3A7F">
      <w:pPr>
        <w:ind w:left="210" w:firstLineChars="200" w:firstLine="480"/>
        <w:rPr>
          <w:sz w:val="24"/>
          <w:szCs w:val="24"/>
        </w:rPr>
      </w:pPr>
    </w:p>
    <w:p w:rsidR="001B6205" w:rsidRPr="00764A10" w:rsidRDefault="001B6205" w:rsidP="006B3A7F">
      <w:pPr>
        <w:ind w:left="822" w:hangingChars="341" w:hanging="822"/>
        <w:rPr>
          <w:b/>
          <w:bCs/>
          <w:sz w:val="24"/>
          <w:szCs w:val="24"/>
        </w:rPr>
      </w:pPr>
      <w:bookmarkStart w:id="2" w:name="_Toc436168851"/>
      <w:r w:rsidRPr="00764A10">
        <w:rPr>
          <w:rFonts w:hint="eastAsia"/>
          <w:b/>
          <w:bCs/>
          <w:sz w:val="24"/>
          <w:szCs w:val="24"/>
        </w:rPr>
        <w:t>（二）单独“二孩政策”推行“遇冷”，政策效果低于预期</w:t>
      </w:r>
      <w:bookmarkEnd w:id="2"/>
    </w:p>
    <w:p w:rsidR="001B6205" w:rsidRPr="00A44517" w:rsidRDefault="001B6205" w:rsidP="00F929B9">
      <w:pPr>
        <w:ind w:left="0" w:firstLineChars="200" w:firstLine="480"/>
        <w:rPr>
          <w:rFonts w:asciiTheme="minorEastAsia" w:hAnsiTheme="minorEastAsia"/>
          <w:b/>
          <w:bCs/>
          <w:sz w:val="24"/>
          <w:szCs w:val="24"/>
        </w:rPr>
      </w:pPr>
      <w:r w:rsidRPr="00A44517">
        <w:rPr>
          <w:rFonts w:asciiTheme="minorEastAsia" w:hAnsiTheme="minorEastAsia" w:hint="eastAsia"/>
          <w:sz w:val="24"/>
          <w:szCs w:val="24"/>
        </w:rPr>
        <w:t>党的十八届三中全会决定实施“单独二孩”政策，然而</w:t>
      </w:r>
      <w:r w:rsidRPr="00A44517">
        <w:rPr>
          <w:rFonts w:asciiTheme="minorEastAsia" w:hAnsiTheme="minorEastAsia"/>
          <w:sz w:val="24"/>
          <w:szCs w:val="24"/>
        </w:rPr>
        <w:t>从政策出台亮相，到2014年1月浙江省率先放开“单独</w:t>
      </w:r>
      <w:r w:rsidRPr="00A44517">
        <w:rPr>
          <w:rFonts w:asciiTheme="minorEastAsia" w:hAnsiTheme="minorEastAsia" w:hint="eastAsia"/>
          <w:sz w:val="24"/>
          <w:szCs w:val="24"/>
        </w:rPr>
        <w:t>二</w:t>
      </w:r>
      <w:r w:rsidRPr="00A44517">
        <w:rPr>
          <w:rFonts w:asciiTheme="minorEastAsia" w:hAnsiTheme="minorEastAsia"/>
          <w:sz w:val="24"/>
          <w:szCs w:val="24"/>
        </w:rPr>
        <w:t>孩”政策，全国多地“单独</w:t>
      </w:r>
      <w:r w:rsidRPr="00A44517">
        <w:rPr>
          <w:rFonts w:asciiTheme="minorEastAsia" w:hAnsiTheme="minorEastAsia" w:hint="eastAsia"/>
          <w:sz w:val="24"/>
          <w:szCs w:val="24"/>
        </w:rPr>
        <w:t>二</w:t>
      </w:r>
      <w:r w:rsidRPr="00A44517">
        <w:rPr>
          <w:rFonts w:asciiTheme="minorEastAsia" w:hAnsiTheme="minorEastAsia"/>
          <w:sz w:val="24"/>
          <w:szCs w:val="24"/>
        </w:rPr>
        <w:t>孩”政策相继迎来实施一周年。一年的时间，公众看到的是，</w:t>
      </w:r>
      <w:r w:rsidRPr="00A44517">
        <w:rPr>
          <w:rFonts w:asciiTheme="minorEastAsia" w:hAnsiTheme="minorEastAsia" w:hint="eastAsia"/>
          <w:sz w:val="24"/>
          <w:szCs w:val="24"/>
        </w:rPr>
        <w:t>二</w:t>
      </w:r>
      <w:r w:rsidRPr="00A44517">
        <w:rPr>
          <w:rFonts w:asciiTheme="minorEastAsia" w:hAnsiTheme="minorEastAsia"/>
          <w:sz w:val="24"/>
          <w:szCs w:val="24"/>
        </w:rPr>
        <w:t>孩申请并未出现担忧中的“井喷式”增长，但人们看不到的是，随着“单独</w:t>
      </w:r>
      <w:r w:rsidRPr="00A44517">
        <w:rPr>
          <w:rFonts w:asciiTheme="minorEastAsia" w:hAnsiTheme="minorEastAsia" w:hint="eastAsia"/>
          <w:sz w:val="24"/>
          <w:szCs w:val="24"/>
        </w:rPr>
        <w:t>二</w:t>
      </w:r>
      <w:r w:rsidRPr="00A44517">
        <w:rPr>
          <w:rFonts w:asciiTheme="minorEastAsia" w:hAnsiTheme="minorEastAsia"/>
          <w:sz w:val="24"/>
          <w:szCs w:val="24"/>
        </w:rPr>
        <w:t>孩”生育期的到来，养育、医疗、教育等资源问题正逐一碾过诸多“单独”家庭的心头，成为他们躲不开、绕不过的“后顾之忧”。单独二孩政策在全国多地呈现了“遇冷”趋势。经上海市卫计委统计，目前上海进入婚育年龄的女性，有90%都符合双独或单独的政策，但是申请二孩的比例还不足5%</w:t>
      </w:r>
      <w:r w:rsidRPr="00A44517">
        <w:rPr>
          <w:rFonts w:asciiTheme="minorEastAsia" w:hAnsiTheme="minorEastAsia"/>
          <w:sz w:val="24"/>
          <w:szCs w:val="24"/>
          <w:vertAlign w:val="superscript"/>
        </w:rPr>
        <w:footnoteReference w:id="7"/>
      </w:r>
      <w:r w:rsidRPr="00A44517">
        <w:rPr>
          <w:rFonts w:asciiTheme="minorEastAsia" w:hAnsiTheme="minorEastAsia"/>
          <w:sz w:val="24"/>
          <w:szCs w:val="24"/>
        </w:rPr>
        <w:t>。北京“单独二孩”政策实施10个月后，申请家庭数字与之前预计平均每年将新出生5.42万人之间存在较大的差距。广东深圳市从2014年3月27日“单独二孩”政策正式落地以来，截至2014年10月31日，提出再生育申请的家庭的比例为29.09%；安徽全省城镇户籍人口中符合“单独二孩”政策条件且有意愿再生育的育龄夫妇有19万对左右，但截至2014年10月，安徽只发放了2.3余万张“单独二孩”准生证。</w:t>
      </w:r>
      <w:r w:rsidRPr="00A44517">
        <w:rPr>
          <w:rFonts w:asciiTheme="minorEastAsia" w:hAnsiTheme="minorEastAsia"/>
          <w:sz w:val="24"/>
          <w:szCs w:val="24"/>
          <w:vertAlign w:val="superscript"/>
        </w:rPr>
        <w:footnoteReference w:id="8"/>
      </w:r>
      <w:r w:rsidRPr="00A44517">
        <w:rPr>
          <w:rFonts w:asciiTheme="minorEastAsia" w:hAnsiTheme="minorEastAsia"/>
          <w:sz w:val="24"/>
          <w:szCs w:val="24"/>
        </w:rPr>
        <w:t>广西自2014年3月至5月底，申请数量仅占符合申请条件家庭的15%，而宁夏自2014年5月至11月，仅有365例，与此前的预计相差较大。</w:t>
      </w:r>
      <w:r w:rsidRPr="00A44517">
        <w:rPr>
          <w:rFonts w:asciiTheme="minorEastAsia" w:hAnsiTheme="minorEastAsia"/>
          <w:sz w:val="24"/>
          <w:szCs w:val="24"/>
          <w:vertAlign w:val="superscript"/>
        </w:rPr>
        <w:footnoteReference w:id="9"/>
      </w:r>
      <w:r w:rsidRPr="00A44517">
        <w:rPr>
          <w:rFonts w:asciiTheme="minorEastAsia" w:hAnsiTheme="minorEastAsia"/>
          <w:sz w:val="24"/>
          <w:szCs w:val="24"/>
        </w:rPr>
        <w:t>辽宁省近百万“单独夫妻”甚至只有百分之一愿意生二胎。从上述的各个省市的数据中，我们不难看出，“单独二孩”政策推行在全国较大范围内遇冷，政策实施效果不容乐观。</w:t>
      </w:r>
    </w:p>
    <w:p w:rsidR="001B6205" w:rsidRPr="00A44517" w:rsidRDefault="001B6205" w:rsidP="00F929B9">
      <w:pPr>
        <w:ind w:left="0" w:firstLineChars="200" w:firstLine="480"/>
        <w:rPr>
          <w:rFonts w:asciiTheme="minorEastAsia" w:hAnsiTheme="minorEastAsia"/>
          <w:sz w:val="24"/>
          <w:szCs w:val="24"/>
        </w:rPr>
      </w:pPr>
      <w:r w:rsidRPr="00A44517">
        <w:rPr>
          <w:rFonts w:asciiTheme="minorEastAsia" w:hAnsiTheme="minorEastAsia"/>
          <w:sz w:val="24"/>
          <w:szCs w:val="24"/>
        </w:rPr>
        <w:t>“你是否会生二孩？”2011年，上海社科院青少年研究所与上海市妇联曾对此话题做过调查，在2000名受访者中，近半数人表示会放弃生二孩。“单独二孩”政策实施前，网站也做过类似调查，在2万名受访者中，33.2%的人不愿</w:t>
      </w:r>
      <w:r w:rsidRPr="00A44517">
        <w:rPr>
          <w:rFonts w:asciiTheme="minorEastAsia" w:hAnsiTheme="minorEastAsia"/>
          <w:sz w:val="24"/>
          <w:szCs w:val="24"/>
        </w:rPr>
        <w:lastRenderedPageBreak/>
        <w:t>生二孩，</w:t>
      </w:r>
      <w:r w:rsidRPr="00764A10">
        <w:rPr>
          <w:sz w:val="24"/>
          <w:szCs w:val="24"/>
        </w:rPr>
        <w:t>主</w:t>
      </w:r>
      <w:r w:rsidRPr="00A44517">
        <w:rPr>
          <w:rFonts w:asciiTheme="minorEastAsia" w:hAnsiTheme="minorEastAsia"/>
          <w:sz w:val="24"/>
          <w:szCs w:val="24"/>
        </w:rPr>
        <w:t>要原因有三个。一是经济压力大。上海的调查显示，一个家庭养育一个0</w:t>
      </w:r>
      <w:r w:rsidRPr="00A44517">
        <w:rPr>
          <w:rFonts w:asciiTheme="minorEastAsia" w:hAnsiTheme="minorEastAsia" w:hint="eastAsia"/>
          <w:sz w:val="24"/>
          <w:szCs w:val="24"/>
        </w:rPr>
        <w:t>-</w:t>
      </w:r>
      <w:r w:rsidRPr="00A44517">
        <w:rPr>
          <w:rFonts w:asciiTheme="minorEastAsia" w:hAnsiTheme="minorEastAsia"/>
          <w:sz w:val="24"/>
          <w:szCs w:val="24"/>
        </w:rPr>
        <w:t>3岁孩子的直接费用为32719.5元，4-6岁孩子的养育费平均为31943元，7-12岁的为31226元，35%的父母认为“养孩子是沉重负担”。有人粗略计算过，一个孩子从出生到大学毕业，连吃带用加上读书、找工作、结婚，要花100多万元。二是精力和时间不够。“80后”是中国第一代独生子女，工作忙没时间，再加上从小备受关爱，他们中的大多数会把带孩子的任务交给老人。一个孩子足以让他们吃不消，更别说再生一个。“无论是老人带还是父母管，孩子的成长牵扯到太多的家庭精力，不少人的顾虑也是很现实的。”复旦大学社会学系教授于海说。三是不想为孩子失去自我。从怀胎到哺乳，至少需要一年半，对女性来说，无论事业还是生活，都需要牺牲更多。人们生育二孩的意愿不强以及抚养孩子的成本太高，是人们不愿意再生第二个孩子的较为主要的原因。</w:t>
      </w:r>
    </w:p>
    <w:p w:rsidR="001B6205" w:rsidRPr="00A44517" w:rsidRDefault="001B6205" w:rsidP="00F929B9">
      <w:pPr>
        <w:ind w:left="0" w:firstLineChars="200" w:firstLine="480"/>
        <w:rPr>
          <w:rFonts w:asciiTheme="minorEastAsia" w:hAnsiTheme="minorEastAsia"/>
          <w:sz w:val="24"/>
          <w:szCs w:val="24"/>
        </w:rPr>
      </w:pPr>
      <w:r w:rsidRPr="00A44517">
        <w:rPr>
          <w:rFonts w:asciiTheme="minorEastAsia" w:hAnsiTheme="minorEastAsia"/>
          <w:sz w:val="24"/>
          <w:szCs w:val="24"/>
        </w:rPr>
        <w:t>2014年“单独二孩”政策正式在全国实施时，国家卫生和计划生育委员会有数据称，“预计新政策推行后，每年将增加超过200万个新生儿”。去年11月12日是“单独二孩”政策公布一周年。截至当年8月，符合条件的1100万对夫妇当中，只有70万对提出申请。卫计委监督局监察专员赵廷配坦言，自单独二孩政策实施以来，截至2014年9月底，全国共收到二孩生育申请80万份，这一数字的确低于预期。2015年</w:t>
      </w:r>
      <w:r w:rsidRPr="00A44517">
        <w:rPr>
          <w:rFonts w:asciiTheme="minorEastAsia" w:hAnsiTheme="minorEastAsia" w:hint="eastAsia"/>
          <w:sz w:val="24"/>
          <w:szCs w:val="24"/>
        </w:rPr>
        <w:t>1月12日，国家卫计委新闻发言人毛群安表示，截至2014年底，全国不到100万“单独”夫妇提出再生育申请，远低于此前“200万”的预测。对此，毛群安解释称，因为是2014年才开始实施，不少家庭还在准备阶段，估计2015年会比2014年的数额增加。黄文政则反驳了这种说法，他指出，2014年的数据已经显示出，申请人数是逐月下降的，不可能到2015年又发生逆转。国家卫计委的误判已不是第一次。在此前，国家卫计委多次在不同场合预计，单独二胎政策放开后，中国每年将多生两百万人口。2013年12月6日国家卫计委计划生育基层指导司相关负责人在接受采访时表示：“从全国来看，符合‘单独两孩’再生育条件的夫妇总量不是太大，近几年出生人口会有所增加，大概每年增加200万人左右”。而且，即使在政策实施之后，国家卫计委副主任王国强在2014年4月17日仍然称，“单独两孩”实施后全国每年将新增出生人口约200万。而实际上每年新增加的人口是低于国家卫计委的预期数值的，单独二孩的政策效果低于预期。</w:t>
      </w:r>
    </w:p>
    <w:p w:rsidR="001B6205" w:rsidRPr="00764A10" w:rsidRDefault="001B6205" w:rsidP="006B3A7F">
      <w:pPr>
        <w:ind w:left="821" w:hangingChars="342" w:hanging="821"/>
        <w:rPr>
          <w:sz w:val="24"/>
          <w:szCs w:val="24"/>
        </w:rPr>
      </w:pPr>
      <w:r w:rsidRPr="00764A10">
        <w:rPr>
          <w:rFonts w:ascii="宋体" w:eastAsia="宋体" w:hAnsi="宋体" w:cs="宋体"/>
          <w:noProof/>
          <w:color w:val="333333"/>
          <w:spacing w:val="8"/>
          <w:sz w:val="24"/>
          <w:szCs w:val="24"/>
        </w:rPr>
        <w:lastRenderedPageBreak/>
        <w:drawing>
          <wp:inline distT="0" distB="0" distL="0" distR="0">
            <wp:extent cx="5105400" cy="2009775"/>
            <wp:effectExtent l="0" t="0" r="0" b="9525"/>
            <wp:docPr id="15" name="图片 15" descr="http://image.thepaper.cn/wap/image/4/225/9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http://image.thepaper.cn/wap/image/4/225/937.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14289" cy="2013274"/>
                    </a:xfrm>
                    <a:prstGeom prst="rect">
                      <a:avLst/>
                    </a:prstGeom>
                    <a:noFill/>
                    <a:ln>
                      <a:noFill/>
                    </a:ln>
                  </pic:spPr>
                </pic:pic>
              </a:graphicData>
            </a:graphic>
          </wp:inline>
        </w:drawing>
      </w:r>
    </w:p>
    <w:p w:rsidR="001B6205" w:rsidRPr="00377C17" w:rsidRDefault="001B6205" w:rsidP="00377C17">
      <w:pPr>
        <w:ind w:leftChars="100" w:left="210" w:firstLineChars="1100" w:firstLine="2310"/>
        <w:rPr>
          <w:rFonts w:ascii="宋体" w:hAnsi="宋体" w:cs="宋体"/>
        </w:rPr>
      </w:pPr>
      <w:r w:rsidRPr="00377C17">
        <w:rPr>
          <w:rFonts w:ascii="宋体" w:hAnsi="宋体" w:cs="宋体" w:hint="eastAsia"/>
        </w:rPr>
        <w:t>图4  单独二孩每天申请人数变化图</w:t>
      </w:r>
      <w:r w:rsidRPr="00377C17">
        <w:rPr>
          <w:rStyle w:val="a6"/>
          <w:rFonts w:ascii="宋体" w:hAnsi="宋体" w:cs="宋体"/>
        </w:rPr>
        <w:footnoteReference w:id="10"/>
      </w:r>
    </w:p>
    <w:p w:rsidR="001B6205" w:rsidRDefault="001B6205" w:rsidP="00F929B9">
      <w:pPr>
        <w:ind w:left="0" w:firstLineChars="200" w:firstLine="480"/>
        <w:rPr>
          <w:rFonts w:ascii="宋体" w:hAnsi="宋体" w:cs="宋体"/>
          <w:sz w:val="24"/>
          <w:szCs w:val="24"/>
        </w:rPr>
      </w:pPr>
      <w:r w:rsidRPr="00764A10">
        <w:rPr>
          <w:rFonts w:ascii="宋体" w:hAnsi="宋体" w:cs="宋体" w:hint="eastAsia"/>
          <w:sz w:val="24"/>
          <w:szCs w:val="24"/>
        </w:rPr>
        <w:t>从图4中，我们也可以看出单独二孩的每天申请人数呈现出一个下降的趋势，到后期则与前期的预估数值相差更大，单独二孩的申请人数远远低于预估的申请人数，单独二孩的政策效果低于预期。单独二孩政策推行遇冷，政策效果低于预期，国家的领导决策层务须考虑完善我国的人口政策，走出“低生育率陷阱</w:t>
      </w:r>
      <w:r w:rsidRPr="00764A10">
        <w:rPr>
          <w:rFonts w:ascii="宋体" w:hAnsi="宋体" w:cs="宋体"/>
          <w:sz w:val="24"/>
          <w:szCs w:val="24"/>
        </w:rPr>
        <w:t>”</w:t>
      </w:r>
      <w:r w:rsidRPr="00764A10">
        <w:rPr>
          <w:rFonts w:ascii="宋体" w:hAnsi="宋体" w:cs="宋体" w:hint="eastAsia"/>
          <w:sz w:val="24"/>
          <w:szCs w:val="24"/>
        </w:rPr>
        <w:t>促进人口结构的均衡发展，使得社会、经济更好的全面发展。</w:t>
      </w:r>
    </w:p>
    <w:p w:rsidR="00377C17" w:rsidRPr="00764A10" w:rsidRDefault="00377C17" w:rsidP="006B3A7F">
      <w:pPr>
        <w:ind w:left="210" w:firstLineChars="200" w:firstLine="480"/>
        <w:rPr>
          <w:rFonts w:ascii="宋体" w:hAnsi="宋体" w:cs="宋体"/>
          <w:sz w:val="24"/>
          <w:szCs w:val="24"/>
        </w:rPr>
      </w:pPr>
    </w:p>
    <w:p w:rsidR="001B6205" w:rsidRPr="003728E4" w:rsidRDefault="001B6205" w:rsidP="00F929B9">
      <w:pPr>
        <w:ind w:left="0" w:firstLine="0"/>
        <w:rPr>
          <w:b/>
          <w:sz w:val="24"/>
          <w:szCs w:val="24"/>
        </w:rPr>
      </w:pPr>
      <w:bookmarkStart w:id="3" w:name="_Toc436168852"/>
      <w:bookmarkStart w:id="4" w:name="_Toc444419846"/>
      <w:bookmarkStart w:id="5" w:name="_Toc444436677"/>
      <w:bookmarkStart w:id="6" w:name="_Toc444437323"/>
      <w:r w:rsidRPr="003728E4">
        <w:rPr>
          <w:rFonts w:cs="宋体" w:hint="eastAsia"/>
          <w:b/>
          <w:sz w:val="24"/>
          <w:szCs w:val="24"/>
        </w:rPr>
        <w:t>（三）</w:t>
      </w:r>
      <w:r w:rsidRPr="003728E4">
        <w:rPr>
          <w:b/>
          <w:sz w:val="24"/>
          <w:szCs w:val="24"/>
        </w:rPr>
        <w:t>党的十八届五中全会决定推行全面二孩政策，完善人口发展战略</w:t>
      </w:r>
      <w:bookmarkEnd w:id="3"/>
      <w:bookmarkEnd w:id="4"/>
      <w:bookmarkEnd w:id="5"/>
      <w:bookmarkEnd w:id="6"/>
    </w:p>
    <w:p w:rsidR="001B6205" w:rsidRPr="00764A10" w:rsidRDefault="001B6205" w:rsidP="00F929B9">
      <w:pPr>
        <w:ind w:left="0" w:firstLineChars="200" w:firstLine="480"/>
        <w:rPr>
          <w:rFonts w:ascii="宋体" w:hAnsi="宋体"/>
          <w:sz w:val="24"/>
          <w:szCs w:val="24"/>
        </w:rPr>
      </w:pPr>
      <w:r w:rsidRPr="00764A10">
        <w:rPr>
          <w:rFonts w:ascii="宋体" w:hAnsi="宋体" w:hint="eastAsia"/>
          <w:sz w:val="24"/>
          <w:szCs w:val="24"/>
        </w:rPr>
        <w:t>中国共产党十八届五中全会于2015年10月26日到29日在北京举行召开，会议审议通过了《中共中央关于制定国民经济和社会发展的第十三个五年规划建议》。全会深入分析了“十三五”时期我国经济发展环境的基本特征，提出了全面建成小康社会新的目标要求，经济保持中高速增长，在提高发展的平衡性、包容性、可持续性的基础上，到2020年国内生产总值和城乡居民人均收入比2010年翻一番，产业迈向中高端水平，消费对经济增长贡献明显加大，户籍人口城镇化率加快提高。</w:t>
      </w:r>
    </w:p>
    <w:p w:rsidR="001B6205" w:rsidRPr="00764A10" w:rsidRDefault="001B6205" w:rsidP="00F929B9">
      <w:pPr>
        <w:ind w:left="0" w:firstLineChars="200" w:firstLine="480"/>
        <w:rPr>
          <w:rFonts w:ascii="宋体" w:hAnsi="宋体"/>
          <w:sz w:val="24"/>
          <w:szCs w:val="24"/>
        </w:rPr>
      </w:pPr>
      <w:r w:rsidRPr="00764A10">
        <w:rPr>
          <w:rFonts w:ascii="宋体" w:hAnsi="宋体" w:hint="eastAsia"/>
          <w:sz w:val="24"/>
          <w:szCs w:val="24"/>
        </w:rPr>
        <w:t>党的十八届五中全会通过了“十三五”规划，规划中一个比较显著的内容是全面放开二孩政策。规划中指出坚持计划生育的基本国策，完善人口发展战略，全面实施一对夫妇可生育两个孩子政策，积极开展应对人口老龄化行动。这意味着始于1980年的独生子女政策正式画上句号。这也是继2013年十八届三中全会决定启动“单独二孩”之后的又一次人口政策调整。</w:t>
      </w:r>
    </w:p>
    <w:p w:rsidR="0072679E" w:rsidRDefault="001B6205" w:rsidP="00F929B9">
      <w:pPr>
        <w:ind w:left="0" w:firstLineChars="200" w:firstLine="480"/>
        <w:rPr>
          <w:rFonts w:ascii="宋体" w:hAnsi="宋体"/>
          <w:sz w:val="24"/>
          <w:szCs w:val="24"/>
        </w:rPr>
      </w:pPr>
      <w:r w:rsidRPr="00764A10">
        <w:rPr>
          <w:rFonts w:ascii="宋体" w:hAnsi="宋体" w:hint="eastAsia"/>
          <w:sz w:val="24"/>
          <w:szCs w:val="24"/>
        </w:rPr>
        <w:lastRenderedPageBreak/>
        <w:t>全面放开二孩政策的实施，将会对我国经济社会长远发展带来一定的积极影响，能够在一定程度上缓解劳动力问题。短期来看，生育率的提高会对资本市场相关领域的企业经营产生影响，并带来相关投资机会。也会拉动消费，促进生产投资，使得我国顺利完成“十三五“规划，争取到2020年全面进入小康社会。</w:t>
      </w:r>
    </w:p>
    <w:p w:rsidR="001D63BE" w:rsidRPr="00377C17" w:rsidRDefault="001D63BE" w:rsidP="00F929B9">
      <w:pPr>
        <w:ind w:left="0" w:firstLineChars="200" w:firstLine="480"/>
        <w:rPr>
          <w:rFonts w:ascii="宋体" w:hAnsi="宋体"/>
          <w:sz w:val="24"/>
          <w:szCs w:val="24"/>
        </w:rPr>
      </w:pPr>
    </w:p>
    <w:p w:rsidR="001E6B41" w:rsidRPr="00764A10" w:rsidRDefault="00764A10" w:rsidP="00F929B9">
      <w:pPr>
        <w:pStyle w:val="a9"/>
        <w:spacing w:line="360" w:lineRule="auto"/>
        <w:jc w:val="left"/>
        <w:rPr>
          <w:sz w:val="28"/>
          <w:szCs w:val="28"/>
        </w:rPr>
      </w:pPr>
      <w:bookmarkStart w:id="7" w:name="_Toc444437324"/>
      <w:r w:rsidRPr="00764A10">
        <w:rPr>
          <w:rFonts w:hint="eastAsia"/>
          <w:sz w:val="28"/>
          <w:szCs w:val="28"/>
        </w:rPr>
        <w:t>二、</w:t>
      </w:r>
      <w:r w:rsidR="001E6B41" w:rsidRPr="00764A10">
        <w:rPr>
          <w:rFonts w:hint="eastAsia"/>
          <w:sz w:val="28"/>
          <w:szCs w:val="28"/>
        </w:rPr>
        <w:t>文献综述</w:t>
      </w:r>
      <w:bookmarkEnd w:id="7"/>
    </w:p>
    <w:p w:rsidR="001E6B41" w:rsidRPr="003728E4" w:rsidRDefault="00764A10" w:rsidP="00932A01">
      <w:pPr>
        <w:rPr>
          <w:b/>
          <w:sz w:val="24"/>
          <w:szCs w:val="24"/>
        </w:rPr>
      </w:pPr>
      <w:bookmarkStart w:id="8" w:name="_Toc436083944"/>
      <w:bookmarkStart w:id="9" w:name="_Toc436151315"/>
      <w:bookmarkStart w:id="10" w:name="_Toc436153110"/>
      <w:bookmarkStart w:id="11" w:name="_Toc436168856"/>
      <w:bookmarkStart w:id="12" w:name="_Toc444419848"/>
      <w:bookmarkStart w:id="13" w:name="_Toc444436679"/>
      <w:bookmarkStart w:id="14" w:name="_Toc444437325"/>
      <w:r w:rsidRPr="003728E4">
        <w:rPr>
          <w:rFonts w:hint="eastAsia"/>
          <w:b/>
          <w:sz w:val="24"/>
          <w:szCs w:val="24"/>
        </w:rPr>
        <w:t>（</w:t>
      </w:r>
      <w:r w:rsidRPr="003728E4">
        <w:rPr>
          <w:b/>
          <w:sz w:val="24"/>
          <w:szCs w:val="24"/>
        </w:rPr>
        <w:t>一</w:t>
      </w:r>
      <w:r w:rsidRPr="003728E4">
        <w:rPr>
          <w:rFonts w:hint="eastAsia"/>
          <w:b/>
          <w:sz w:val="24"/>
          <w:szCs w:val="24"/>
        </w:rPr>
        <w:t>）</w:t>
      </w:r>
      <w:r w:rsidR="001E6B41" w:rsidRPr="003728E4">
        <w:rPr>
          <w:b/>
          <w:sz w:val="24"/>
          <w:szCs w:val="24"/>
        </w:rPr>
        <w:t>西方经济学家对人口与生育问题的研究</w:t>
      </w:r>
      <w:bookmarkStart w:id="15" w:name="_Toc436083945"/>
      <w:bookmarkStart w:id="16" w:name="_Toc436151316"/>
      <w:bookmarkStart w:id="17" w:name="_Toc436153111"/>
      <w:bookmarkStart w:id="18" w:name="_Toc436168857"/>
      <w:bookmarkEnd w:id="8"/>
      <w:bookmarkEnd w:id="9"/>
      <w:bookmarkEnd w:id="10"/>
      <w:bookmarkEnd w:id="11"/>
      <w:bookmarkEnd w:id="12"/>
      <w:bookmarkEnd w:id="13"/>
      <w:bookmarkEnd w:id="14"/>
    </w:p>
    <w:p w:rsidR="001E6B41" w:rsidRPr="003728E4" w:rsidRDefault="00764A10" w:rsidP="0097561D">
      <w:pPr>
        <w:ind w:left="0" w:firstLineChars="200" w:firstLine="482"/>
        <w:rPr>
          <w:b/>
          <w:sz w:val="24"/>
          <w:szCs w:val="24"/>
        </w:rPr>
      </w:pPr>
      <w:bookmarkStart w:id="19" w:name="_Toc444419849"/>
      <w:bookmarkStart w:id="20" w:name="_Toc444436680"/>
      <w:bookmarkStart w:id="21" w:name="_Toc444437326"/>
      <w:r w:rsidRPr="003728E4">
        <w:rPr>
          <w:rFonts w:hint="eastAsia"/>
          <w:b/>
          <w:sz w:val="24"/>
          <w:szCs w:val="24"/>
        </w:rPr>
        <w:t>1.</w:t>
      </w:r>
      <w:r w:rsidR="001E6B41" w:rsidRPr="003728E4">
        <w:rPr>
          <w:b/>
          <w:sz w:val="24"/>
          <w:szCs w:val="24"/>
        </w:rPr>
        <w:t>古典经济学派的人口理论</w:t>
      </w:r>
      <w:bookmarkEnd w:id="15"/>
      <w:bookmarkEnd w:id="16"/>
      <w:bookmarkEnd w:id="17"/>
      <w:bookmarkEnd w:id="18"/>
      <w:bookmarkEnd w:id="19"/>
      <w:bookmarkEnd w:id="20"/>
      <w:bookmarkEnd w:id="21"/>
    </w:p>
    <w:p w:rsidR="001E6B41" w:rsidRPr="00764A10" w:rsidRDefault="001E6B41" w:rsidP="006B3A7F">
      <w:pPr>
        <w:ind w:left="0" w:firstLineChars="200" w:firstLine="480"/>
        <w:rPr>
          <w:rFonts w:ascii="宋体" w:hAnsi="宋体"/>
          <w:sz w:val="24"/>
          <w:szCs w:val="24"/>
        </w:rPr>
      </w:pPr>
      <w:r w:rsidRPr="00764A10">
        <w:rPr>
          <w:rFonts w:ascii="宋体" w:hAnsi="宋体" w:hint="eastAsia"/>
          <w:sz w:val="24"/>
          <w:szCs w:val="24"/>
        </w:rPr>
        <w:t>西方经济学的总人口理论最早渊源可追溯到早期重商主义, 重商主义认为人口是实力和财富的首要因素</w:t>
      </w:r>
      <w:r w:rsidRPr="00764A10">
        <w:rPr>
          <w:rFonts w:ascii="宋体" w:hAnsi="宋体"/>
          <w:sz w:val="24"/>
          <w:szCs w:val="24"/>
        </w:rPr>
        <w:t>,</w:t>
      </w:r>
      <w:r w:rsidRPr="00764A10">
        <w:rPr>
          <w:rFonts w:ascii="宋体" w:hAnsi="宋体" w:hint="eastAsia"/>
          <w:sz w:val="24"/>
          <w:szCs w:val="24"/>
        </w:rPr>
        <w:t>因此鼓励增加人口、限制人口外流, 同时鼓励外国人口、特别是技术熟练的人才移入本国。英国古典经济学派的创始人威廉·配第是论述人口数量和财富增长之间的内在关系的始创者。配弟表示，一国只有人口数量达到一定的水平，才能满足生产力的需求。他并没有将视角局限于增加财富，而是将重心放在研究人口的自然数量和社会数量上。他认为，如果要增加一国的财富和收人,不但要增加人口的自然数量，而且还要致力于提高生产人口的技术水平和创造能力，只有这样资本主义经济的发展才能维持下去。</w:t>
      </w:r>
      <w:r w:rsidRPr="00764A10">
        <w:rPr>
          <w:rStyle w:val="a6"/>
          <w:rFonts w:ascii="宋体" w:hAnsi="宋体"/>
          <w:sz w:val="24"/>
          <w:szCs w:val="24"/>
        </w:rPr>
        <w:footnoteReference w:id="11"/>
      </w:r>
      <w:r w:rsidRPr="00764A10">
        <w:rPr>
          <w:rFonts w:ascii="宋体" w:hAnsi="宋体" w:hint="eastAsia"/>
          <w:sz w:val="24"/>
          <w:szCs w:val="24"/>
        </w:rPr>
        <w:t>重农学派弗朗斯瓦·魁奈的人口经济学说是重农主义理论体系的一个组成部分 , 在他的《人口论》中探讨了人口增长同财富增长之间的关系 , 主张采取稳定农村人口和鼓励农村人口增长的政策。以上早期西方经济学人口理论，主要对人口与财富之间的关系问题进行了阐述, 由于当时黑死病和百年战争等原因, 这个历史时期正是一个人口下降时期, 因此其基本观点是增加人口可以增加国家财富及实力。</w:t>
      </w:r>
    </w:p>
    <w:p w:rsidR="001E6B41" w:rsidRPr="00764A10" w:rsidRDefault="001E6B41" w:rsidP="00932A01">
      <w:pPr>
        <w:ind w:left="0" w:firstLineChars="200" w:firstLine="480"/>
        <w:rPr>
          <w:rFonts w:ascii="宋体" w:hAnsi="宋体"/>
          <w:sz w:val="24"/>
          <w:szCs w:val="24"/>
        </w:rPr>
      </w:pPr>
      <w:r w:rsidRPr="00764A10">
        <w:rPr>
          <w:rFonts w:ascii="宋体" w:hAnsi="宋体"/>
          <w:sz w:val="24"/>
          <w:szCs w:val="24"/>
        </w:rPr>
        <w:t xml:space="preserve">19 </w:t>
      </w:r>
      <w:r w:rsidRPr="00764A10">
        <w:rPr>
          <w:rFonts w:ascii="宋体" w:hAnsi="宋体" w:hint="eastAsia"/>
          <w:sz w:val="24"/>
          <w:szCs w:val="24"/>
        </w:rPr>
        <w:t>世纪初随着机器大工业普遍建立, 西欧的人口进入快速增长期，出现了就业压力及城市贫困人口的扩大等现象, 过剩人口的出现引起了人们的担忧, 经济学家早期形成的人口观开始逐渐转变。古典经济学家亚当.斯密在《国富论》也曾谈到过他关于人口的认识。在他看来，人口像其它商品一样受需求多少来决定，报酬的多少会对人口的增减产生重要影响；他主张通过工资改善人口需求，</w:t>
      </w:r>
      <w:r w:rsidRPr="00764A10">
        <w:rPr>
          <w:rFonts w:ascii="宋体" w:hAnsi="宋体" w:hint="eastAsia"/>
          <w:sz w:val="24"/>
          <w:szCs w:val="24"/>
        </w:rPr>
        <w:lastRenderedPageBreak/>
        <w:t>进而调节人口。马尔萨斯</w:t>
      </w:r>
      <w:r w:rsidRPr="00764A10">
        <w:rPr>
          <w:rFonts w:ascii="宋体" w:hAnsi="宋体"/>
          <w:sz w:val="24"/>
          <w:szCs w:val="24"/>
        </w:rPr>
        <w:t>通过对人口经济的理论研究</w:t>
      </w:r>
      <w:r w:rsidRPr="00764A10">
        <w:rPr>
          <w:rFonts w:ascii="宋体" w:hAnsi="宋体" w:hint="eastAsia"/>
          <w:sz w:val="24"/>
          <w:szCs w:val="24"/>
        </w:rPr>
        <w:t>，发现人口数量增长呈现出几何级数态势，但生活资料却只能以算术级数增加。从而，他悲观的认为，人口增长与经济增长之间是负相关的。经济增长可能会带来人口增长</w:t>
      </w:r>
      <w:r w:rsidRPr="00764A10">
        <w:rPr>
          <w:rFonts w:ascii="宋体" w:hAnsi="宋体"/>
          <w:sz w:val="24"/>
          <w:szCs w:val="24"/>
        </w:rPr>
        <w:t>,</w:t>
      </w:r>
      <w:r w:rsidRPr="00764A10">
        <w:rPr>
          <w:rFonts w:ascii="宋体" w:hAnsi="宋体" w:hint="eastAsia"/>
          <w:sz w:val="24"/>
          <w:szCs w:val="24"/>
        </w:rPr>
        <w:t>而人口增长相反却会阻碍经济增长</w:t>
      </w:r>
      <w:r w:rsidRPr="00764A10">
        <w:rPr>
          <w:rFonts w:ascii="宋体" w:hAnsi="宋体"/>
          <w:sz w:val="24"/>
          <w:szCs w:val="24"/>
        </w:rPr>
        <w:t>，</w:t>
      </w:r>
      <w:r w:rsidRPr="00764A10">
        <w:rPr>
          <w:rFonts w:ascii="宋体" w:hAnsi="宋体" w:hint="eastAsia"/>
          <w:sz w:val="24"/>
          <w:szCs w:val="24"/>
        </w:rPr>
        <w:t>这种“自然法则”成为贫困的主要原因</w:t>
      </w:r>
      <w:r w:rsidRPr="00764A10">
        <w:rPr>
          <w:rFonts w:ascii="宋体" w:hAnsi="宋体"/>
          <w:sz w:val="24"/>
          <w:szCs w:val="24"/>
        </w:rPr>
        <w:t>，</w:t>
      </w:r>
      <w:r w:rsidRPr="00764A10">
        <w:rPr>
          <w:rFonts w:ascii="宋体" w:hAnsi="宋体" w:hint="eastAsia"/>
          <w:sz w:val="24"/>
          <w:szCs w:val="24"/>
        </w:rPr>
        <w:t>要消除贫困现象就必须抑制人口增长。</w:t>
      </w:r>
    </w:p>
    <w:p w:rsidR="001E6B41" w:rsidRPr="00764A10" w:rsidRDefault="00E06069" w:rsidP="0097561D">
      <w:pPr>
        <w:ind w:left="0" w:firstLineChars="200" w:firstLine="482"/>
        <w:rPr>
          <w:rFonts w:ascii="宋体" w:hAnsi="宋体"/>
          <w:b/>
          <w:sz w:val="24"/>
          <w:szCs w:val="24"/>
        </w:rPr>
      </w:pPr>
      <w:r>
        <w:rPr>
          <w:rFonts w:ascii="宋体" w:hAnsi="宋体" w:hint="eastAsia"/>
          <w:b/>
          <w:sz w:val="24"/>
          <w:szCs w:val="24"/>
        </w:rPr>
        <w:t>2．</w:t>
      </w:r>
      <w:r w:rsidR="001E6B41" w:rsidRPr="00764A10">
        <w:rPr>
          <w:rFonts w:ascii="宋体" w:hAnsi="宋体"/>
          <w:b/>
          <w:sz w:val="24"/>
          <w:szCs w:val="24"/>
        </w:rPr>
        <w:t>向现代总人口理论转变阶段</w:t>
      </w:r>
    </w:p>
    <w:p w:rsidR="001E6B41" w:rsidRPr="00764A10" w:rsidRDefault="001E6B41" w:rsidP="00932A01">
      <w:pPr>
        <w:ind w:left="0" w:firstLineChars="200" w:firstLine="480"/>
        <w:rPr>
          <w:rFonts w:ascii="宋体" w:hAnsi="宋体"/>
          <w:sz w:val="24"/>
          <w:szCs w:val="24"/>
        </w:rPr>
      </w:pPr>
      <w:r w:rsidRPr="00764A10">
        <w:rPr>
          <w:rFonts w:ascii="宋体" w:hAnsi="宋体" w:hint="eastAsia"/>
          <w:sz w:val="24"/>
          <w:szCs w:val="24"/>
        </w:rPr>
        <w:t>现代总人口理论发端于</w:t>
      </w:r>
      <w:r w:rsidRPr="00764A10">
        <w:rPr>
          <w:rFonts w:ascii="宋体" w:hAnsi="宋体"/>
          <w:sz w:val="24"/>
          <w:szCs w:val="24"/>
        </w:rPr>
        <w:t xml:space="preserve">20 </w:t>
      </w:r>
      <w:r w:rsidRPr="00764A10">
        <w:rPr>
          <w:rFonts w:ascii="宋体" w:hAnsi="宋体" w:hint="eastAsia"/>
          <w:sz w:val="24"/>
          <w:szCs w:val="24"/>
        </w:rPr>
        <w:t>世纪</w:t>
      </w:r>
      <w:r w:rsidRPr="00764A10">
        <w:rPr>
          <w:rFonts w:ascii="宋体" w:hAnsi="宋体"/>
          <w:sz w:val="24"/>
          <w:szCs w:val="24"/>
        </w:rPr>
        <w:t xml:space="preserve">30 </w:t>
      </w:r>
      <w:r w:rsidRPr="00764A10">
        <w:rPr>
          <w:rFonts w:ascii="宋体" w:hAnsi="宋体" w:hint="eastAsia"/>
          <w:sz w:val="24"/>
          <w:szCs w:val="24"/>
        </w:rPr>
        <w:t>年代的经济大萧条时期。美国学者</w:t>
      </w:r>
      <w:r w:rsidRPr="00764A10">
        <w:rPr>
          <w:rFonts w:ascii="宋体" w:hAnsi="宋体"/>
          <w:sz w:val="24"/>
          <w:szCs w:val="24"/>
        </w:rPr>
        <w:t>F</w:t>
      </w:r>
      <w:r w:rsidRPr="00764A10">
        <w:rPr>
          <w:rFonts w:ascii="宋体" w:hAnsi="宋体" w:hint="eastAsia"/>
          <w:sz w:val="24"/>
          <w:szCs w:val="24"/>
        </w:rPr>
        <w:t>·</w:t>
      </w:r>
      <w:r w:rsidRPr="00764A10">
        <w:rPr>
          <w:rFonts w:ascii="宋体" w:hAnsi="宋体"/>
          <w:sz w:val="24"/>
          <w:szCs w:val="24"/>
        </w:rPr>
        <w:t>A</w:t>
      </w:r>
      <w:r w:rsidRPr="00764A10">
        <w:rPr>
          <w:rFonts w:ascii="宋体" w:hAnsi="宋体" w:hint="eastAsia"/>
          <w:sz w:val="24"/>
          <w:szCs w:val="24"/>
        </w:rPr>
        <w:t>·皮尔逊与哈勃在《世界的饥饿》一书中探讨人口与实物供应的关系时，认为人口数量已经达到了实物供给的极限状态，人口的爆发式增长是不利于经济发展的</w:t>
      </w:r>
      <w:r w:rsidR="001D63BE">
        <w:rPr>
          <w:rFonts w:ascii="宋体" w:hAnsi="宋体" w:hint="eastAsia"/>
          <w:sz w:val="24"/>
          <w:szCs w:val="24"/>
        </w:rPr>
        <w:t>。就在</w:t>
      </w:r>
      <w:r w:rsidRPr="00764A10">
        <w:rPr>
          <w:rFonts w:ascii="宋体" w:hAnsi="宋体" w:hint="eastAsia"/>
          <w:sz w:val="24"/>
          <w:szCs w:val="24"/>
        </w:rPr>
        <w:t>同一时期，美国社会学家</w:t>
      </w:r>
      <w:r w:rsidRPr="00764A10">
        <w:rPr>
          <w:rFonts w:ascii="宋体" w:hAnsi="宋体"/>
          <w:sz w:val="24"/>
          <w:szCs w:val="24"/>
        </w:rPr>
        <w:t>J</w:t>
      </w:r>
      <w:r w:rsidRPr="00764A10">
        <w:rPr>
          <w:rFonts w:ascii="宋体" w:hAnsi="宋体" w:hint="eastAsia"/>
          <w:sz w:val="24"/>
          <w:szCs w:val="24"/>
        </w:rPr>
        <w:t>·</w:t>
      </w:r>
      <w:r w:rsidRPr="00764A10">
        <w:rPr>
          <w:rFonts w:ascii="宋体" w:hAnsi="宋体"/>
          <w:sz w:val="24"/>
          <w:szCs w:val="24"/>
        </w:rPr>
        <w:t>O</w:t>
      </w:r>
      <w:r w:rsidRPr="00764A10">
        <w:rPr>
          <w:rFonts w:ascii="宋体" w:hAnsi="宋体" w:hint="eastAsia"/>
          <w:sz w:val="24"/>
          <w:szCs w:val="24"/>
        </w:rPr>
        <w:t>·赫茨勒从社会学角度，探究了社会发展状况和世界人口增长之间的紧密关系。在《世界人口末日》一书中，他表示由于不同国家之间的现代化发展水平不同, 人口的发展的概况也不尽相同。因此，</w:t>
      </w:r>
      <w:r w:rsidR="001D63BE">
        <w:rPr>
          <w:rFonts w:ascii="宋体" w:hAnsi="宋体"/>
          <w:sz w:val="24"/>
          <w:szCs w:val="24"/>
        </w:rPr>
        <w:t>他认为</w:t>
      </w:r>
      <w:r w:rsidRPr="00764A10">
        <w:rPr>
          <w:rFonts w:ascii="宋体" w:hAnsi="宋体" w:hint="eastAsia"/>
          <w:sz w:val="24"/>
          <w:szCs w:val="24"/>
        </w:rPr>
        <w:t>只有全面推进国家的现代化建设, 改变人们的生育观念，才能消除潜在的人口危机，促进人口流动，缓解人口给社会带来的巨大压力。</w:t>
      </w:r>
      <w:r w:rsidRPr="00764A10">
        <w:rPr>
          <w:rStyle w:val="a6"/>
          <w:rFonts w:ascii="宋体" w:hAnsi="宋体"/>
          <w:sz w:val="24"/>
          <w:szCs w:val="24"/>
        </w:rPr>
        <w:footnoteReference w:id="12"/>
      </w:r>
      <w:r w:rsidRPr="00764A10">
        <w:rPr>
          <w:rFonts w:ascii="宋体" w:hAnsi="宋体" w:hint="eastAsia"/>
          <w:sz w:val="24"/>
          <w:szCs w:val="24"/>
        </w:rPr>
        <w:t>凯恩斯在分析世界经济危机时，采用有效需求理论,，即认为危机是由于有效需求不足导致的。在此基础上，他指出导致有效需求不足的一个重要原因是人口数量不足, 从而间接导致了经济危机的爆发。此时西方人口学家与经济学家开始意识到“人口过剩”与“人口不足”不是最佳状态。英国经济学家埃德温·坎南和威克赛尔通过运用边际分析的方法，对人口规模与经济发展之间的关系进行了分析研究，并提出人口的适度性理论。之后, 法国人口学家弗雷·索维完善了现代经济适度人口理论</w:t>
      </w:r>
      <w:r w:rsidRPr="00764A10">
        <w:rPr>
          <w:rFonts w:ascii="宋体" w:hAnsi="宋体"/>
          <w:sz w:val="24"/>
          <w:szCs w:val="24"/>
        </w:rPr>
        <w:t>,</w:t>
      </w:r>
      <w:r w:rsidRPr="00764A10">
        <w:rPr>
          <w:rFonts w:ascii="宋体" w:hAnsi="宋体" w:hint="eastAsia"/>
          <w:sz w:val="24"/>
          <w:szCs w:val="24"/>
        </w:rPr>
        <w:t>在适度人口的分析中</w:t>
      </w:r>
      <w:r w:rsidRPr="00764A10">
        <w:rPr>
          <w:rFonts w:ascii="宋体" w:hAnsi="宋体"/>
          <w:sz w:val="24"/>
          <w:szCs w:val="24"/>
        </w:rPr>
        <w:t>,引入了技术变动的影响，从而</w:t>
      </w:r>
      <w:r w:rsidRPr="00764A10">
        <w:rPr>
          <w:rFonts w:ascii="宋体" w:hAnsi="宋体" w:hint="eastAsia"/>
          <w:sz w:val="24"/>
          <w:szCs w:val="24"/>
        </w:rPr>
        <w:t>创立了动态适度人口理论。</w:t>
      </w:r>
      <w:r w:rsidRPr="00764A10">
        <w:rPr>
          <w:rStyle w:val="a6"/>
          <w:rFonts w:ascii="宋体" w:hAnsi="宋体"/>
          <w:sz w:val="24"/>
          <w:szCs w:val="24"/>
        </w:rPr>
        <w:footnoteReference w:id="13"/>
      </w:r>
    </w:p>
    <w:p w:rsidR="001E6B41" w:rsidRPr="00764A10" w:rsidRDefault="00E06069" w:rsidP="0097561D">
      <w:pPr>
        <w:ind w:left="0" w:firstLineChars="200" w:firstLine="482"/>
        <w:rPr>
          <w:rFonts w:ascii="宋体" w:hAnsi="宋体"/>
          <w:b/>
          <w:sz w:val="24"/>
          <w:szCs w:val="24"/>
        </w:rPr>
      </w:pPr>
      <w:r>
        <w:rPr>
          <w:rFonts w:ascii="宋体" w:hAnsi="宋体" w:hint="eastAsia"/>
          <w:b/>
          <w:sz w:val="24"/>
          <w:szCs w:val="24"/>
        </w:rPr>
        <w:t>3．</w:t>
      </w:r>
      <w:r w:rsidR="001E6B41" w:rsidRPr="00764A10">
        <w:rPr>
          <w:rFonts w:ascii="宋体" w:hAnsi="宋体" w:hint="eastAsia"/>
          <w:b/>
          <w:sz w:val="24"/>
          <w:szCs w:val="24"/>
        </w:rPr>
        <w:t>以生育率为核心的人口内在变动因素研究阶段</w:t>
      </w:r>
    </w:p>
    <w:p w:rsidR="001E6B41" w:rsidRPr="00764A10" w:rsidRDefault="001E6B41" w:rsidP="0097561D">
      <w:pPr>
        <w:ind w:left="0" w:firstLineChars="200" w:firstLine="480"/>
        <w:rPr>
          <w:rFonts w:ascii="宋体" w:hAnsi="宋体"/>
          <w:sz w:val="24"/>
          <w:szCs w:val="24"/>
        </w:rPr>
      </w:pPr>
      <w:r w:rsidRPr="00764A10">
        <w:rPr>
          <w:rFonts w:ascii="宋体" w:hAnsi="宋体"/>
          <w:sz w:val="24"/>
          <w:szCs w:val="24"/>
        </w:rPr>
        <w:t xml:space="preserve">20 </w:t>
      </w:r>
      <w:r w:rsidRPr="00764A10">
        <w:rPr>
          <w:rFonts w:ascii="宋体" w:hAnsi="宋体" w:hint="eastAsia"/>
          <w:sz w:val="24"/>
          <w:szCs w:val="24"/>
        </w:rPr>
        <w:t>世纪</w:t>
      </w:r>
      <w:r w:rsidRPr="00764A10">
        <w:rPr>
          <w:rFonts w:ascii="宋体" w:hAnsi="宋体"/>
          <w:sz w:val="24"/>
          <w:szCs w:val="24"/>
        </w:rPr>
        <w:t xml:space="preserve">50 </w:t>
      </w:r>
      <w:r w:rsidRPr="00764A10">
        <w:rPr>
          <w:rFonts w:ascii="宋体" w:hAnsi="宋体" w:hint="eastAsia"/>
          <w:sz w:val="24"/>
          <w:szCs w:val="24"/>
        </w:rPr>
        <w:t>年代以后, 随着世界人口的急剧增长, 控制人口增长呼声高涨, 西方人口理论研究的主流逐渐转向以生育率理论为核心的人口内在变动因素理论的研究。美国社会学者、人口学家</w:t>
      </w:r>
      <w:r w:rsidRPr="00764A10">
        <w:rPr>
          <w:rFonts w:ascii="宋体" w:hAnsi="宋体"/>
          <w:sz w:val="24"/>
          <w:szCs w:val="24"/>
        </w:rPr>
        <w:t>W</w:t>
      </w:r>
      <w:r w:rsidRPr="00764A10">
        <w:rPr>
          <w:rFonts w:ascii="宋体" w:hAnsi="宋体" w:hint="eastAsia"/>
          <w:sz w:val="24"/>
          <w:szCs w:val="24"/>
        </w:rPr>
        <w:t>·汤普森在《人口问题》一书中，系统地描述了自己有关人口转变的观点, 把世界人口分成三类地区, 实际上区分了人口发展的三个阶段。美国人口学家</w:t>
      </w:r>
      <w:r w:rsidRPr="00764A10">
        <w:rPr>
          <w:rFonts w:ascii="宋体" w:hAnsi="宋体"/>
          <w:sz w:val="24"/>
          <w:szCs w:val="24"/>
        </w:rPr>
        <w:t>A</w:t>
      </w:r>
      <w:r w:rsidRPr="00764A10">
        <w:rPr>
          <w:rFonts w:ascii="宋体" w:hAnsi="宋体" w:hint="eastAsia"/>
          <w:sz w:val="24"/>
          <w:szCs w:val="24"/>
        </w:rPr>
        <w:t>·柯尔和</w:t>
      </w:r>
      <w:r w:rsidRPr="00764A10">
        <w:rPr>
          <w:rFonts w:ascii="宋体" w:hAnsi="宋体"/>
          <w:sz w:val="24"/>
          <w:szCs w:val="24"/>
        </w:rPr>
        <w:t>E</w:t>
      </w:r>
      <w:r w:rsidRPr="00764A10">
        <w:rPr>
          <w:rFonts w:ascii="宋体" w:hAnsi="宋体" w:hint="eastAsia"/>
          <w:sz w:val="24"/>
          <w:szCs w:val="24"/>
        </w:rPr>
        <w:t>·胡弗分析探讨了在工业化和城</w:t>
      </w:r>
      <w:r w:rsidRPr="00764A10">
        <w:rPr>
          <w:rFonts w:ascii="宋体" w:hAnsi="宋体" w:hint="eastAsia"/>
          <w:sz w:val="24"/>
          <w:szCs w:val="24"/>
        </w:rPr>
        <w:lastRenderedPageBreak/>
        <w:t>市化进程的影响下，农业低收入区域的人口转变过程。他们指出，伴随着社会经济的快速发展，人口的发展与经济变化呈现出密切联系。出生率和死亡率的变动影响着人口的转变，且存在着由高位均衡向低位均衡转变的趋势。此后，总人口理论开始向人口变动内在因素理论演变。当代微观人口经济理论从家庭的层面来研究收入变动对夫妇生育决策的影响。美国的经济学教授莱宾斯坦研究了父母抚养孩子的成本以及孩子所能带来的收益，并建立了“边际孩子合理选择理论”模型来分析家庭生育决策的问题。他表示，伴随着家庭收入水平的逐步提高</w:t>
      </w:r>
      <w:r w:rsidRPr="00764A10">
        <w:rPr>
          <w:rFonts w:ascii="宋体" w:hAnsi="宋体"/>
          <w:sz w:val="24"/>
          <w:szCs w:val="24"/>
        </w:rPr>
        <w:t>，抚养</w:t>
      </w:r>
      <w:r w:rsidRPr="00764A10">
        <w:rPr>
          <w:rFonts w:ascii="宋体" w:hAnsi="宋体" w:hint="eastAsia"/>
          <w:sz w:val="24"/>
          <w:szCs w:val="24"/>
        </w:rPr>
        <w:t>孩子的边际成本是同步上升的，然而边际效用却呈现出下降趋势。边际成本的上升和边际收益的下降共同导致了较低的意愿生育率。美国芝加哥大学教授</w:t>
      </w:r>
      <w:r w:rsidRPr="00764A10">
        <w:rPr>
          <w:rFonts w:ascii="宋体" w:hAnsi="宋体"/>
          <w:sz w:val="24"/>
          <w:szCs w:val="24"/>
        </w:rPr>
        <w:t>G</w:t>
      </w:r>
      <w:r w:rsidRPr="00764A10">
        <w:rPr>
          <w:rFonts w:ascii="宋体" w:hAnsi="宋体" w:hint="eastAsia"/>
          <w:sz w:val="24"/>
          <w:szCs w:val="24"/>
        </w:rPr>
        <w:t>·</w:t>
      </w:r>
      <w:r w:rsidRPr="00764A10">
        <w:rPr>
          <w:rFonts w:ascii="宋体" w:hAnsi="宋体"/>
          <w:sz w:val="24"/>
          <w:szCs w:val="24"/>
        </w:rPr>
        <w:t>S</w:t>
      </w:r>
      <w:r w:rsidRPr="00764A10">
        <w:rPr>
          <w:rFonts w:ascii="宋体" w:hAnsi="宋体" w:hint="eastAsia"/>
          <w:sz w:val="24"/>
          <w:szCs w:val="24"/>
        </w:rPr>
        <w:t>·贝克尔运用消费者行为理论分析了家庭人口的生育行为。通过相关研究，他认为孩子的质量和数量具有替代效应和互动</w:t>
      </w:r>
      <w:r w:rsidR="001D63BE">
        <w:rPr>
          <w:rFonts w:ascii="宋体" w:hAnsi="宋体" w:hint="eastAsia"/>
          <w:sz w:val="24"/>
          <w:szCs w:val="24"/>
        </w:rPr>
        <w:t>作用，并以此创建了“孩子数量质量替代理论”。基本思路可以概括为：当</w:t>
      </w:r>
      <w:r w:rsidRPr="00764A10">
        <w:rPr>
          <w:rFonts w:ascii="宋体" w:hAnsi="宋体" w:hint="eastAsia"/>
          <w:sz w:val="24"/>
          <w:szCs w:val="24"/>
        </w:rPr>
        <w:t>家庭可支配收入上升时，父母对孩子数量上的喜好大于质量上的喜好，从而导致生育率的上升；但是当家庭可支配收入持续上升，超过某一给定的水平时</w:t>
      </w:r>
      <w:r w:rsidRPr="00764A10">
        <w:rPr>
          <w:rFonts w:ascii="宋体" w:hAnsi="宋体"/>
          <w:sz w:val="24"/>
          <w:szCs w:val="24"/>
        </w:rPr>
        <w:t>,</w:t>
      </w:r>
      <w:r w:rsidRPr="00764A10">
        <w:rPr>
          <w:rFonts w:ascii="宋体" w:hAnsi="宋体" w:hint="eastAsia"/>
          <w:sz w:val="24"/>
          <w:szCs w:val="24"/>
        </w:rPr>
        <w:t>父母对孩子的质量需求弹性将会大于数量需求弹性</w:t>
      </w:r>
      <w:r w:rsidRPr="00764A10">
        <w:rPr>
          <w:rFonts w:ascii="宋体" w:hAnsi="宋体"/>
          <w:sz w:val="24"/>
          <w:szCs w:val="24"/>
        </w:rPr>
        <w:t>,</w:t>
      </w:r>
      <w:r w:rsidRPr="00764A10">
        <w:rPr>
          <w:rFonts w:ascii="宋体" w:hAnsi="宋体" w:hint="eastAsia"/>
          <w:sz w:val="24"/>
          <w:szCs w:val="24"/>
        </w:rPr>
        <w:t>因此对孩子质量的有更高的要求，数量处于次要地位，从而导致生育率的下降。</w:t>
      </w:r>
      <w:r w:rsidRPr="00764A10">
        <w:rPr>
          <w:rStyle w:val="a6"/>
          <w:rFonts w:ascii="宋体" w:hAnsi="宋体"/>
          <w:sz w:val="24"/>
          <w:szCs w:val="24"/>
        </w:rPr>
        <w:footnoteReference w:id="14"/>
      </w:r>
    </w:p>
    <w:p w:rsidR="001E6B41" w:rsidRPr="00764A10" w:rsidRDefault="001E6B41" w:rsidP="0097561D">
      <w:pPr>
        <w:ind w:left="0" w:firstLineChars="200" w:firstLine="480"/>
        <w:rPr>
          <w:rFonts w:ascii="宋体" w:hAnsi="宋体"/>
          <w:sz w:val="24"/>
          <w:szCs w:val="24"/>
        </w:rPr>
      </w:pPr>
      <w:r w:rsidRPr="00764A10">
        <w:rPr>
          <w:rFonts w:ascii="宋体" w:hAnsi="宋体"/>
          <w:sz w:val="24"/>
          <w:szCs w:val="24"/>
        </w:rPr>
        <w:t xml:space="preserve">20 </w:t>
      </w:r>
      <w:r w:rsidRPr="00764A10">
        <w:rPr>
          <w:rFonts w:ascii="宋体" w:hAnsi="宋体" w:hint="eastAsia"/>
          <w:sz w:val="24"/>
          <w:szCs w:val="24"/>
        </w:rPr>
        <w:t>世纪</w:t>
      </w:r>
      <w:r w:rsidRPr="00764A10">
        <w:rPr>
          <w:rFonts w:ascii="宋体" w:hAnsi="宋体"/>
          <w:sz w:val="24"/>
          <w:szCs w:val="24"/>
        </w:rPr>
        <w:t xml:space="preserve">70 </w:t>
      </w:r>
      <w:r w:rsidRPr="00764A10">
        <w:rPr>
          <w:rFonts w:ascii="宋体" w:hAnsi="宋体" w:hint="eastAsia"/>
          <w:sz w:val="24"/>
          <w:szCs w:val="24"/>
        </w:rPr>
        <w:t>年代的中后期</w:t>
      </w:r>
      <w:r w:rsidRPr="00764A10">
        <w:rPr>
          <w:rFonts w:ascii="宋体" w:hAnsi="宋体"/>
          <w:sz w:val="24"/>
          <w:szCs w:val="24"/>
        </w:rPr>
        <w:t>,许多发展中国家的生育率依然呈现缓慢增长趋势，且长期居高不下，然而此时，</w:t>
      </w:r>
      <w:r w:rsidRPr="00764A10">
        <w:rPr>
          <w:rFonts w:ascii="宋体" w:hAnsi="宋体" w:hint="eastAsia"/>
          <w:sz w:val="24"/>
          <w:szCs w:val="24"/>
        </w:rPr>
        <w:t>大多数发达国家的生育率却降到了世纪的最低水平</w:t>
      </w:r>
      <w:r w:rsidRPr="00764A10">
        <w:rPr>
          <w:rFonts w:ascii="宋体" w:hAnsi="宋体"/>
          <w:sz w:val="24"/>
          <w:szCs w:val="24"/>
        </w:rPr>
        <w:t xml:space="preserve">。1985 </w:t>
      </w:r>
      <w:r w:rsidRPr="00764A10">
        <w:rPr>
          <w:rFonts w:ascii="宋体" w:hAnsi="宋体" w:hint="eastAsia"/>
          <w:sz w:val="24"/>
          <w:szCs w:val="24"/>
        </w:rPr>
        <w:t>年，美国人口经济学家伊斯特林运用实证分析的方法，在《生育率革命: 供给—需求分析》一书中论述了社会现代化进程中生育率的逐年变动情况。。伊斯特林通过建立“生育供给与需求模型”， 表示在现代化进程中</w:t>
      </w:r>
      <w:r w:rsidRPr="00764A10">
        <w:rPr>
          <w:rFonts w:ascii="宋体" w:hAnsi="宋体"/>
          <w:sz w:val="24"/>
          <w:szCs w:val="24"/>
        </w:rPr>
        <w:t>,众多</w:t>
      </w:r>
      <w:r w:rsidRPr="00764A10">
        <w:rPr>
          <w:rFonts w:ascii="宋体" w:hAnsi="宋体" w:hint="eastAsia"/>
          <w:sz w:val="24"/>
          <w:szCs w:val="24"/>
        </w:rPr>
        <w:t>社会经济通过一系列“中间环节”的传递效果，才能对生育率产生影响。他还提出了“生育率临界假说”，阐释了现代化社会中对生育率影响</w:t>
      </w:r>
      <w:r w:rsidR="001D63BE">
        <w:rPr>
          <w:rFonts w:ascii="宋体" w:hAnsi="宋体" w:hint="eastAsia"/>
          <w:sz w:val="24"/>
          <w:szCs w:val="24"/>
        </w:rPr>
        <w:t>的作用机制。他认为，一些基本因素诸如社会状况、经济、教育等会</w:t>
      </w:r>
      <w:r w:rsidRPr="00764A10">
        <w:rPr>
          <w:rFonts w:ascii="宋体" w:hAnsi="宋体" w:hint="eastAsia"/>
          <w:sz w:val="24"/>
          <w:szCs w:val="24"/>
        </w:rPr>
        <w:t>直接影响对孩子的需求、孩子的供给状况和生育控制成本</w:t>
      </w:r>
      <w:r w:rsidRPr="00764A10">
        <w:rPr>
          <w:rFonts w:ascii="宋体" w:hAnsi="宋体"/>
          <w:sz w:val="24"/>
          <w:szCs w:val="24"/>
        </w:rPr>
        <w:t>三者</w:t>
      </w:r>
      <w:r w:rsidRPr="00764A10">
        <w:rPr>
          <w:rFonts w:ascii="宋体" w:hAnsi="宋体" w:hint="eastAsia"/>
          <w:sz w:val="24"/>
          <w:szCs w:val="24"/>
        </w:rPr>
        <w:t>之间的变动关系</w:t>
      </w:r>
      <w:r w:rsidRPr="00764A10">
        <w:rPr>
          <w:rFonts w:ascii="宋体" w:hAnsi="宋体"/>
          <w:sz w:val="24"/>
          <w:szCs w:val="24"/>
        </w:rPr>
        <w:t>。</w:t>
      </w:r>
      <w:r w:rsidRPr="00764A10">
        <w:rPr>
          <w:rFonts w:ascii="宋体" w:hAnsi="宋体" w:hint="eastAsia"/>
          <w:sz w:val="24"/>
          <w:szCs w:val="24"/>
        </w:rPr>
        <w:t>养育孩子的需求和供给相互作用产生“自觉控制生育动机”，加上生育成本的变动，最终导致生育率的不断变动。</w:t>
      </w:r>
    </w:p>
    <w:p w:rsidR="0097561D" w:rsidRDefault="0097561D" w:rsidP="006B3A7F">
      <w:pPr>
        <w:ind w:left="210" w:firstLine="482"/>
        <w:rPr>
          <w:rFonts w:ascii="宋体" w:hAnsi="宋体"/>
          <w:b/>
          <w:sz w:val="24"/>
          <w:szCs w:val="24"/>
        </w:rPr>
      </w:pPr>
    </w:p>
    <w:p w:rsidR="001D63BE" w:rsidRDefault="001D63BE" w:rsidP="006B3A7F">
      <w:pPr>
        <w:ind w:left="210" w:firstLine="482"/>
        <w:rPr>
          <w:rFonts w:ascii="宋体" w:hAnsi="宋体"/>
          <w:b/>
          <w:sz w:val="24"/>
          <w:szCs w:val="24"/>
        </w:rPr>
      </w:pPr>
    </w:p>
    <w:p w:rsidR="001E6B41" w:rsidRPr="00764A10" w:rsidRDefault="00E06069" w:rsidP="0097561D">
      <w:pPr>
        <w:rPr>
          <w:rFonts w:ascii="宋体" w:hAnsi="宋体"/>
          <w:b/>
          <w:sz w:val="24"/>
          <w:szCs w:val="24"/>
        </w:rPr>
      </w:pPr>
      <w:r>
        <w:rPr>
          <w:rFonts w:ascii="宋体" w:hAnsi="宋体" w:hint="eastAsia"/>
          <w:b/>
          <w:sz w:val="24"/>
          <w:szCs w:val="24"/>
        </w:rPr>
        <w:lastRenderedPageBreak/>
        <w:t>（二）</w:t>
      </w:r>
      <w:r w:rsidR="001E6B41" w:rsidRPr="00764A10">
        <w:rPr>
          <w:rFonts w:ascii="宋体" w:hAnsi="宋体"/>
          <w:b/>
          <w:sz w:val="24"/>
          <w:szCs w:val="24"/>
        </w:rPr>
        <w:t>我国学者对人口与生育问题的研究</w:t>
      </w:r>
    </w:p>
    <w:p w:rsidR="001E6B41" w:rsidRPr="00764A10" w:rsidRDefault="001E6B41" w:rsidP="0097561D">
      <w:pPr>
        <w:ind w:left="0" w:firstLineChars="200" w:firstLine="480"/>
        <w:rPr>
          <w:rFonts w:ascii="宋体" w:hAnsi="宋体"/>
          <w:sz w:val="24"/>
          <w:szCs w:val="24"/>
        </w:rPr>
      </w:pPr>
      <w:r w:rsidRPr="00764A10">
        <w:rPr>
          <w:rFonts w:ascii="宋体" w:hAnsi="宋体" w:hint="eastAsia"/>
          <w:sz w:val="24"/>
          <w:szCs w:val="24"/>
        </w:rPr>
        <w:t>自上世纪年代70末以来,中国生育率出现明显滑坡,人口的快速增长态势得到遏制。另一方面,中国经济在这</w:t>
      </w:r>
      <w:r w:rsidR="00022F4B">
        <w:rPr>
          <w:rFonts w:ascii="宋体" w:hAnsi="宋体" w:hint="eastAsia"/>
          <w:sz w:val="24"/>
          <w:szCs w:val="24"/>
        </w:rPr>
        <w:t>一阶段呈现出蓬勃生机。我国学者对人口及生育问题的研究主要是人口减少</w:t>
      </w:r>
      <w:r w:rsidRPr="00764A10">
        <w:rPr>
          <w:rFonts w:ascii="宋体" w:hAnsi="宋体" w:hint="eastAsia"/>
          <w:sz w:val="24"/>
          <w:szCs w:val="24"/>
        </w:rPr>
        <w:t>原因的探讨，分析人口的下降到底是因为计划生育还是其他社会经济因素的影响。</w:t>
      </w:r>
    </w:p>
    <w:p w:rsidR="001E6B41" w:rsidRPr="00764A10" w:rsidRDefault="001E6B41" w:rsidP="0097561D">
      <w:pPr>
        <w:ind w:left="0" w:firstLineChars="200" w:firstLine="480"/>
        <w:rPr>
          <w:rFonts w:ascii="宋体" w:hAnsi="宋体"/>
          <w:sz w:val="24"/>
          <w:szCs w:val="24"/>
        </w:rPr>
      </w:pPr>
      <w:r w:rsidRPr="00764A10">
        <w:rPr>
          <w:rFonts w:ascii="宋体" w:hAnsi="宋体" w:hint="eastAsia"/>
          <w:sz w:val="24"/>
          <w:szCs w:val="24"/>
        </w:rPr>
        <w:t>学者田心源（1998</w:t>
      </w:r>
      <w:r w:rsidR="00022F4B">
        <w:rPr>
          <w:rFonts w:ascii="宋体" w:hAnsi="宋体" w:hint="eastAsia"/>
          <w:sz w:val="24"/>
          <w:szCs w:val="24"/>
        </w:rPr>
        <w:t>）认为计划生育政策在中国生育率转变过程中</w:t>
      </w:r>
      <w:r w:rsidRPr="00764A10">
        <w:rPr>
          <w:rFonts w:ascii="宋体" w:hAnsi="宋体" w:hint="eastAsia"/>
          <w:sz w:val="24"/>
          <w:szCs w:val="24"/>
        </w:rPr>
        <w:t>起</w:t>
      </w:r>
      <w:r w:rsidR="00022F4B">
        <w:rPr>
          <w:rFonts w:ascii="宋体" w:hAnsi="宋体" w:hint="eastAsia"/>
          <w:sz w:val="24"/>
          <w:szCs w:val="24"/>
        </w:rPr>
        <w:t>到</w:t>
      </w:r>
      <w:r w:rsidRPr="00764A10">
        <w:rPr>
          <w:rFonts w:ascii="宋体" w:hAnsi="宋体" w:hint="eastAsia"/>
          <w:sz w:val="24"/>
          <w:szCs w:val="24"/>
        </w:rPr>
        <w:t>了重要影响</w:t>
      </w:r>
      <w:r w:rsidRPr="00764A10">
        <w:rPr>
          <w:rFonts w:ascii="宋体" w:hAnsi="宋体"/>
          <w:sz w:val="24"/>
          <w:szCs w:val="24"/>
        </w:rPr>
        <w:t xml:space="preserve">, </w:t>
      </w:r>
      <w:r w:rsidRPr="00764A10">
        <w:rPr>
          <w:rFonts w:ascii="宋体" w:hAnsi="宋体" w:hint="eastAsia"/>
          <w:sz w:val="24"/>
          <w:szCs w:val="24"/>
        </w:rPr>
        <w:t>在此基础上，他研究分析了产生这一转变的社会经济因素。他表示</w:t>
      </w:r>
      <w:r w:rsidRPr="00764A10">
        <w:rPr>
          <w:rFonts w:ascii="宋体" w:hAnsi="宋体"/>
          <w:sz w:val="24"/>
          <w:szCs w:val="24"/>
        </w:rPr>
        <w:t>:</w:t>
      </w:r>
      <w:r w:rsidRPr="00764A10">
        <w:rPr>
          <w:rFonts w:ascii="宋体" w:hAnsi="宋体" w:hint="eastAsia"/>
          <w:sz w:val="24"/>
          <w:szCs w:val="24"/>
        </w:rPr>
        <w:t>“中国的成就不应仅看成是政府诱催计划生育措施的结果</w:t>
      </w:r>
      <w:r w:rsidRPr="00764A10">
        <w:rPr>
          <w:rFonts w:ascii="宋体" w:hAnsi="宋体"/>
          <w:sz w:val="24"/>
          <w:szCs w:val="24"/>
        </w:rPr>
        <w:t xml:space="preserve">, </w:t>
      </w:r>
      <w:r w:rsidRPr="00764A10">
        <w:rPr>
          <w:rFonts w:ascii="宋体" w:hAnsi="宋体" w:hint="eastAsia"/>
          <w:sz w:val="24"/>
          <w:szCs w:val="24"/>
        </w:rPr>
        <w:t>而至少部分是由于社会经济发展的原因造成的”。同时，学者邹沧萍（1998）也指出：中国自发生育率下降的现象最早出现在20世纪60年代；20世纪70年代初期则表现的更加的明显，但那时计划生育的政策并未提出，作用有限。直到20世纪70年代中后期，计划生育政策开始提出并推行，该政策对生育下降的加速作用才逐渐体现出来。没有生育率的自我转变趋势，计划生育的效果是有限的。</w:t>
      </w:r>
    </w:p>
    <w:p w:rsidR="001E6B41" w:rsidRPr="00764A10" w:rsidRDefault="001E6B41" w:rsidP="0097561D">
      <w:pPr>
        <w:ind w:left="0" w:firstLineChars="200" w:firstLine="480"/>
        <w:rPr>
          <w:rFonts w:ascii="宋体" w:hAnsi="宋体"/>
          <w:sz w:val="24"/>
          <w:szCs w:val="24"/>
        </w:rPr>
      </w:pPr>
      <w:r w:rsidRPr="00764A10">
        <w:rPr>
          <w:rFonts w:ascii="宋体" w:hAnsi="宋体" w:hint="eastAsia"/>
          <w:sz w:val="24"/>
          <w:szCs w:val="24"/>
        </w:rPr>
        <w:t>学者林富德和顾宝昌在1987年从定量分析的角度出发分析了社会经济发展和生育率下降之间的关系。林富德指出</w:t>
      </w:r>
      <w:r w:rsidRPr="00764A10">
        <w:rPr>
          <w:rFonts w:ascii="宋体" w:hAnsi="宋体"/>
          <w:sz w:val="24"/>
          <w:szCs w:val="24"/>
        </w:rPr>
        <w:t>,</w:t>
      </w:r>
      <w:r w:rsidRPr="00764A10">
        <w:rPr>
          <w:rFonts w:ascii="宋体" w:hAnsi="宋体" w:hint="eastAsia"/>
          <w:sz w:val="24"/>
          <w:szCs w:val="24"/>
        </w:rPr>
        <w:t>经济因素对于生育率的影响是显著的</w:t>
      </w:r>
      <w:r w:rsidRPr="00764A10">
        <w:rPr>
          <w:rFonts w:ascii="宋体" w:hAnsi="宋体"/>
          <w:sz w:val="24"/>
          <w:szCs w:val="24"/>
        </w:rPr>
        <w:t>,</w:t>
      </w:r>
      <w:r w:rsidRPr="00764A10">
        <w:rPr>
          <w:rFonts w:ascii="宋体" w:hAnsi="宋体" w:hint="eastAsia"/>
          <w:sz w:val="24"/>
          <w:szCs w:val="24"/>
        </w:rPr>
        <w:t xml:space="preserve"> 计划生育政策并不能完全取代</w:t>
      </w:r>
      <w:r w:rsidR="00022F4B">
        <w:rPr>
          <w:rFonts w:ascii="宋体" w:hAnsi="宋体" w:hint="eastAsia"/>
          <w:sz w:val="24"/>
          <w:szCs w:val="24"/>
        </w:rPr>
        <w:t>其作用。计划生育政策与经济因素相互结合，共同对生育率产生了较大</w:t>
      </w:r>
      <w:r w:rsidRPr="00764A10">
        <w:rPr>
          <w:rFonts w:ascii="宋体" w:hAnsi="宋体" w:hint="eastAsia"/>
          <w:sz w:val="24"/>
          <w:szCs w:val="24"/>
        </w:rPr>
        <w:t>影响。</w:t>
      </w:r>
      <w:r w:rsidRPr="00764A10">
        <w:rPr>
          <w:rStyle w:val="a6"/>
          <w:rFonts w:ascii="宋体" w:hAnsi="宋体"/>
          <w:sz w:val="24"/>
          <w:szCs w:val="24"/>
        </w:rPr>
        <w:footnoteReference w:id="15"/>
      </w:r>
      <w:r w:rsidRPr="00764A10">
        <w:rPr>
          <w:rFonts w:ascii="宋体" w:hAnsi="宋体" w:hint="eastAsia"/>
          <w:sz w:val="24"/>
          <w:szCs w:val="24"/>
        </w:rPr>
        <w:t>顾宝昌则提出了研究计划生育政策、社会经济发展和生育率三者之间关系的理论模式，</w:t>
      </w:r>
      <w:r w:rsidRPr="00764A10">
        <w:rPr>
          <w:rFonts w:ascii="宋体" w:hAnsi="宋体"/>
          <w:sz w:val="24"/>
          <w:szCs w:val="24"/>
        </w:rPr>
        <w:t>在这个理论模式中</w:t>
      </w:r>
      <w:r w:rsidR="00022F4B">
        <w:rPr>
          <w:rFonts w:ascii="宋体" w:hAnsi="宋体" w:hint="eastAsia"/>
          <w:sz w:val="24"/>
          <w:szCs w:val="24"/>
        </w:rPr>
        <w:t>，社会经济发展水平和计划生育政策对生育率有直接且</w:t>
      </w:r>
      <w:r w:rsidRPr="00764A10">
        <w:rPr>
          <w:rFonts w:ascii="宋体" w:hAnsi="宋体" w:hint="eastAsia"/>
          <w:sz w:val="24"/>
          <w:szCs w:val="24"/>
        </w:rPr>
        <w:t>重要的影响；社会经济发展还通过计划生育政策间接地对生育水平产生影响。计划生育政策对生育水平的影响在一定程度上受社会经济发展水平的影响和制约，这一观点与田心源的论断是非常符合的。</w:t>
      </w:r>
    </w:p>
    <w:p w:rsidR="001E6B41" w:rsidRPr="00764A10" w:rsidRDefault="001E6B41" w:rsidP="0097561D">
      <w:pPr>
        <w:ind w:left="0" w:firstLineChars="200" w:firstLine="480"/>
        <w:rPr>
          <w:rFonts w:ascii="宋体" w:hAnsi="宋体"/>
          <w:sz w:val="24"/>
          <w:szCs w:val="24"/>
        </w:rPr>
      </w:pPr>
      <w:r w:rsidRPr="00764A10">
        <w:rPr>
          <w:rFonts w:ascii="宋体" w:hAnsi="宋体" w:hint="eastAsia"/>
          <w:sz w:val="24"/>
          <w:szCs w:val="24"/>
        </w:rPr>
        <w:t>学者秦芳芳</w:t>
      </w:r>
      <w:r w:rsidRPr="00764A10">
        <w:rPr>
          <w:rFonts w:ascii="宋体" w:hAnsi="宋体"/>
          <w:sz w:val="24"/>
          <w:szCs w:val="24"/>
        </w:rPr>
        <w:t xml:space="preserve">(1987) </w:t>
      </w:r>
      <w:r w:rsidRPr="00764A10">
        <w:rPr>
          <w:rFonts w:ascii="宋体" w:hAnsi="宋体" w:hint="eastAsia"/>
          <w:sz w:val="24"/>
          <w:szCs w:val="24"/>
        </w:rPr>
        <w:t>利用因素分解法和人口学家邦戈茨的中间变量估计方法</w:t>
      </w:r>
      <w:r w:rsidRPr="00764A10">
        <w:rPr>
          <w:rFonts w:ascii="宋体" w:hAnsi="宋体"/>
          <w:sz w:val="24"/>
          <w:szCs w:val="24"/>
        </w:rPr>
        <w:t>,</w:t>
      </w:r>
      <w:r w:rsidRPr="00764A10">
        <w:rPr>
          <w:rFonts w:ascii="宋体" w:hAnsi="宋体" w:hint="eastAsia"/>
          <w:sz w:val="24"/>
          <w:szCs w:val="24"/>
        </w:rPr>
        <w:t>得出了与上述观点截然相反的结论。他通过分析大量数据</w:t>
      </w:r>
      <w:r w:rsidR="00D849A9">
        <w:rPr>
          <w:rFonts w:ascii="宋体" w:hAnsi="宋体" w:hint="eastAsia"/>
          <w:sz w:val="24"/>
          <w:szCs w:val="24"/>
        </w:rPr>
        <w:t>，</w:t>
      </w:r>
      <w:r w:rsidRPr="00764A10">
        <w:rPr>
          <w:rFonts w:ascii="宋体" w:hAnsi="宋体"/>
          <w:sz w:val="24"/>
          <w:szCs w:val="24"/>
        </w:rPr>
        <w:t>得出的结果表明</w:t>
      </w:r>
      <w:r w:rsidRPr="00764A10">
        <w:rPr>
          <w:rFonts w:ascii="宋体" w:hAnsi="宋体" w:hint="eastAsia"/>
          <w:sz w:val="24"/>
          <w:szCs w:val="24"/>
        </w:rPr>
        <w:t>计划生育政策是使中国生育率在十几年内下降到更替水平的主要原因。虽然许多社会经济因素的变化趋势会导致生育率下降</w:t>
      </w:r>
      <w:r w:rsidRPr="00764A10">
        <w:rPr>
          <w:rFonts w:ascii="宋体" w:hAnsi="宋体"/>
          <w:sz w:val="24"/>
          <w:szCs w:val="24"/>
        </w:rPr>
        <w:t xml:space="preserve">, </w:t>
      </w:r>
      <w:r w:rsidRPr="00764A10">
        <w:rPr>
          <w:rFonts w:ascii="宋体" w:hAnsi="宋体" w:hint="eastAsia"/>
          <w:sz w:val="24"/>
          <w:szCs w:val="24"/>
        </w:rPr>
        <w:t>但是中国的各项经济指标还远远落后于发达国家和地区的水平</w:t>
      </w:r>
      <w:r w:rsidR="00D849A9">
        <w:rPr>
          <w:rFonts w:ascii="宋体" w:hAnsi="宋体" w:hint="eastAsia"/>
          <w:sz w:val="24"/>
          <w:szCs w:val="24"/>
        </w:rPr>
        <w:t>，</w:t>
      </w:r>
      <w:r w:rsidRPr="00764A10">
        <w:rPr>
          <w:rFonts w:ascii="宋体" w:hAnsi="宋体" w:hint="eastAsia"/>
          <w:sz w:val="24"/>
          <w:szCs w:val="24"/>
        </w:rPr>
        <w:t>这些指标的变化速度远不如生育率下降的速度快。如果仅仅是由于它们的作用</w:t>
      </w:r>
      <w:r w:rsidR="00D849A9">
        <w:rPr>
          <w:rFonts w:ascii="宋体" w:hAnsi="宋体" w:hint="eastAsia"/>
          <w:sz w:val="24"/>
          <w:szCs w:val="24"/>
        </w:rPr>
        <w:t>，</w:t>
      </w:r>
      <w:r w:rsidRPr="00764A10">
        <w:rPr>
          <w:rFonts w:ascii="宋体" w:hAnsi="宋体" w:hint="eastAsia"/>
          <w:sz w:val="24"/>
          <w:szCs w:val="24"/>
        </w:rPr>
        <w:t>中国的生育水平不可能快速下降</w:t>
      </w:r>
      <w:r w:rsidR="00D849A9">
        <w:rPr>
          <w:rFonts w:ascii="宋体" w:hAnsi="宋体" w:hint="eastAsia"/>
          <w:sz w:val="24"/>
          <w:szCs w:val="24"/>
        </w:rPr>
        <w:t>，</w:t>
      </w:r>
      <w:r w:rsidRPr="00764A10">
        <w:rPr>
          <w:rFonts w:ascii="宋体" w:hAnsi="宋体" w:hint="eastAsia"/>
          <w:sz w:val="24"/>
          <w:szCs w:val="24"/>
        </w:rPr>
        <w:t>只能是逐步和缓慢地下降。但是他也并没有否定社会经济发展的作用</w:t>
      </w:r>
      <w:r w:rsidR="00D849A9">
        <w:rPr>
          <w:rFonts w:ascii="宋体" w:hAnsi="宋体" w:hint="eastAsia"/>
          <w:sz w:val="24"/>
          <w:szCs w:val="24"/>
        </w:rPr>
        <w:t>，</w:t>
      </w:r>
      <w:r w:rsidRPr="00764A10">
        <w:rPr>
          <w:rFonts w:ascii="宋体" w:hAnsi="宋体" w:hint="eastAsia"/>
          <w:sz w:val="24"/>
          <w:szCs w:val="24"/>
        </w:rPr>
        <w:t>只是更强调计划生育的作用。</w:t>
      </w:r>
    </w:p>
    <w:p w:rsidR="001E6B41" w:rsidRPr="00764A10" w:rsidRDefault="001E6B41" w:rsidP="0097561D">
      <w:pPr>
        <w:ind w:left="0" w:firstLineChars="200" w:firstLine="480"/>
        <w:rPr>
          <w:rFonts w:ascii="宋体" w:hAnsi="宋体"/>
          <w:sz w:val="24"/>
          <w:szCs w:val="24"/>
        </w:rPr>
      </w:pPr>
      <w:r w:rsidRPr="00764A10">
        <w:rPr>
          <w:rFonts w:ascii="宋体" w:hAnsi="宋体"/>
          <w:sz w:val="24"/>
          <w:szCs w:val="24"/>
        </w:rPr>
        <w:lastRenderedPageBreak/>
        <w:t>90年代中期以后</w:t>
      </w:r>
      <w:r w:rsidRPr="00764A10">
        <w:rPr>
          <w:rFonts w:ascii="宋体" w:hAnsi="宋体" w:hint="eastAsia"/>
          <w:sz w:val="24"/>
          <w:szCs w:val="24"/>
        </w:rPr>
        <w:t>，我国的人口生育率以及自然增长率呈现出进一步下降趋势。我国的许多学者都对我国生育率下降所产生的经济后果做过研究，并探讨了人口增长和经济增长的之间的影响关系。学者于学军、朱宏、</w:t>
      </w:r>
      <w:r w:rsidRPr="00764A10">
        <w:rPr>
          <w:rFonts w:ascii="宋体" w:hAnsi="宋体"/>
          <w:sz w:val="24"/>
          <w:szCs w:val="24"/>
        </w:rPr>
        <w:t>张志刚</w:t>
      </w:r>
      <w:r w:rsidRPr="00764A10">
        <w:rPr>
          <w:rFonts w:ascii="宋体" w:hAnsi="宋体" w:hint="eastAsia"/>
          <w:sz w:val="24"/>
          <w:szCs w:val="24"/>
        </w:rPr>
        <w:t>证明了在我国20世纪70年代后期人口变动与经济增长之间存在相关关系。他们也从侧面说明了计划生育政策导致我国这一时期人口增长的速度放缓，在一定程度上对经济高速的增长起到推动作用。</w:t>
      </w:r>
      <w:r w:rsidRPr="00764A10">
        <w:rPr>
          <w:rStyle w:val="a6"/>
          <w:rFonts w:ascii="宋体" w:hAnsi="宋体"/>
          <w:sz w:val="24"/>
          <w:szCs w:val="24"/>
        </w:rPr>
        <w:footnoteReference w:id="16"/>
      </w:r>
      <w:r w:rsidRPr="00764A10">
        <w:rPr>
          <w:rFonts w:ascii="宋体" w:hAnsi="宋体" w:hint="eastAsia"/>
          <w:sz w:val="24"/>
          <w:szCs w:val="24"/>
        </w:rPr>
        <w:t>刘毅，张建梅从人口角度来观察一个经济体整体经济水平,指出经济发展取决于两个因素：一个是参与劳动的人数,</w:t>
      </w:r>
      <w:r w:rsidR="00022F4B">
        <w:rPr>
          <w:rFonts w:ascii="宋体" w:hAnsi="宋体" w:hint="eastAsia"/>
          <w:sz w:val="24"/>
          <w:szCs w:val="24"/>
        </w:rPr>
        <w:t>即经济增长的劳动力资源的禀</w:t>
      </w:r>
      <w:r w:rsidRPr="00764A10">
        <w:rPr>
          <w:rFonts w:ascii="宋体" w:hAnsi="宋体" w:hint="eastAsia"/>
          <w:sz w:val="24"/>
          <w:szCs w:val="24"/>
        </w:rPr>
        <w:t>赋,另一个则是科学技术水平。相对劳动人口数量增加,</w:t>
      </w:r>
      <w:r w:rsidR="00022F4B">
        <w:rPr>
          <w:rFonts w:ascii="宋体" w:hAnsi="宋体" w:hint="eastAsia"/>
          <w:sz w:val="24"/>
          <w:szCs w:val="24"/>
        </w:rPr>
        <w:t>科学技术水平的提高，</w:t>
      </w:r>
      <w:r w:rsidRPr="00764A10">
        <w:rPr>
          <w:rFonts w:ascii="宋体" w:hAnsi="宋体" w:hint="eastAsia"/>
          <w:sz w:val="24"/>
          <w:szCs w:val="24"/>
        </w:rPr>
        <w:t>一般需要更长时间和</w:t>
      </w:r>
      <w:r w:rsidR="00022F4B">
        <w:rPr>
          <w:rFonts w:ascii="宋体" w:hAnsi="宋体" w:hint="eastAsia"/>
          <w:sz w:val="24"/>
          <w:szCs w:val="24"/>
        </w:rPr>
        <w:t>相应</w:t>
      </w:r>
      <w:r w:rsidRPr="00764A10">
        <w:rPr>
          <w:rFonts w:ascii="宋体" w:hAnsi="宋体" w:hint="eastAsia"/>
          <w:sz w:val="24"/>
          <w:szCs w:val="24"/>
        </w:rPr>
        <w:t>经济发展环境,中国经济快速发展,除了科学技术水平的提升外,很大程度上得益于劳动人口的快速增长。</w:t>
      </w:r>
    </w:p>
    <w:p w:rsidR="001E6B41" w:rsidRPr="00764A10" w:rsidRDefault="001E6B41" w:rsidP="0097561D">
      <w:pPr>
        <w:ind w:left="0" w:firstLineChars="200" w:firstLine="480"/>
        <w:rPr>
          <w:rFonts w:ascii="宋体" w:hAnsi="宋体"/>
          <w:sz w:val="24"/>
          <w:szCs w:val="24"/>
        </w:rPr>
      </w:pPr>
      <w:r w:rsidRPr="00764A10">
        <w:rPr>
          <w:rFonts w:ascii="宋体" w:hAnsi="宋体"/>
          <w:sz w:val="24"/>
          <w:szCs w:val="24"/>
        </w:rPr>
        <w:t>进入</w:t>
      </w:r>
      <w:r w:rsidRPr="00764A10">
        <w:rPr>
          <w:rFonts w:ascii="宋体" w:hAnsi="宋体" w:hint="eastAsia"/>
          <w:sz w:val="24"/>
          <w:szCs w:val="24"/>
        </w:rPr>
        <w:t>21世纪以来，更多的学者从定量以及统计方法的角度出发研究了人口问题。具体包括人口转变完成、人口红利的收获、总劳动人口与总人口的变动、低生育水平、老龄化加速、刘易斯拐点等</w:t>
      </w:r>
      <w:r w:rsidR="00022F4B">
        <w:rPr>
          <w:rFonts w:ascii="宋体" w:hAnsi="宋体" w:hint="eastAsia"/>
          <w:sz w:val="24"/>
          <w:szCs w:val="24"/>
        </w:rPr>
        <w:t>，</w:t>
      </w:r>
      <w:r w:rsidRPr="00764A10">
        <w:rPr>
          <w:rFonts w:ascii="宋体" w:hAnsi="宋体" w:hint="eastAsia"/>
          <w:sz w:val="24"/>
          <w:szCs w:val="24"/>
        </w:rPr>
        <w:t>如曹斌以二元经济</w:t>
      </w:r>
      <w:r w:rsidR="00022F4B">
        <w:rPr>
          <w:rFonts w:ascii="宋体" w:hAnsi="宋体" w:hint="eastAsia"/>
          <w:sz w:val="24"/>
          <w:szCs w:val="24"/>
        </w:rPr>
        <w:t>为背景，</w:t>
      </w:r>
      <w:r w:rsidRPr="00764A10">
        <w:rPr>
          <w:rFonts w:ascii="宋体" w:hAnsi="宋体" w:hint="eastAsia"/>
          <w:sz w:val="24"/>
          <w:szCs w:val="24"/>
        </w:rPr>
        <w:t>详细研究了剩余劳动力和刘易斯转折点，蔡防把人口转变引致的不同人口年龄结构特征看作是经济增长的人口红利,论证了高储蓄率、充足的劳动力供给和低抚养对改革以来的中国经济高速增长的贡献,认为最大化促进就业是维持人口对经济增长效应的关键。并且蔡防通过回顾中国经济增长中的人口红利,探讨了</w:t>
      </w:r>
      <w:r w:rsidR="00022F4B">
        <w:rPr>
          <w:rFonts w:ascii="宋体" w:hAnsi="宋体" w:hint="eastAsia"/>
          <w:sz w:val="24"/>
          <w:szCs w:val="24"/>
        </w:rPr>
        <w:t>在劳动年龄人口增速放缓、生育劳动力渐趋枯竭及</w:t>
      </w:r>
      <w:r w:rsidRPr="00764A10">
        <w:rPr>
          <w:rFonts w:ascii="宋体" w:hAnsi="宋体" w:hint="eastAsia"/>
          <w:sz w:val="24"/>
          <w:szCs w:val="24"/>
        </w:rPr>
        <w:t>人口老龄化的条件下,中国</w:t>
      </w:r>
      <w:r w:rsidR="00022F4B">
        <w:rPr>
          <w:rFonts w:ascii="宋体" w:hAnsi="宋体" w:hint="eastAsia"/>
          <w:sz w:val="24"/>
          <w:szCs w:val="24"/>
        </w:rPr>
        <w:t>应</w:t>
      </w:r>
      <w:r w:rsidRPr="00764A10">
        <w:rPr>
          <w:rFonts w:ascii="宋体" w:hAnsi="宋体" w:hint="eastAsia"/>
          <w:sz w:val="24"/>
          <w:szCs w:val="24"/>
        </w:rPr>
        <w:t>如何保持经济增长的可持续性,并给出相应的制度安排。</w:t>
      </w:r>
    </w:p>
    <w:p w:rsidR="001E6B41" w:rsidRDefault="001E6B41" w:rsidP="006B3A7F">
      <w:pPr>
        <w:ind w:left="210" w:firstLine="420"/>
      </w:pPr>
    </w:p>
    <w:p w:rsidR="001E6B41" w:rsidRPr="00D849A9" w:rsidRDefault="001E6B41" w:rsidP="0097561D">
      <w:pPr>
        <w:pStyle w:val="a3"/>
        <w:numPr>
          <w:ilvl w:val="0"/>
          <w:numId w:val="15"/>
        </w:numPr>
        <w:ind w:firstLineChars="0"/>
        <w:rPr>
          <w:b/>
          <w:sz w:val="28"/>
          <w:szCs w:val="28"/>
        </w:rPr>
      </w:pPr>
      <w:bookmarkStart w:id="22" w:name="_Toc444437327"/>
      <w:r w:rsidRPr="00D849A9">
        <w:rPr>
          <w:rFonts w:hint="eastAsia"/>
          <w:b/>
          <w:sz w:val="28"/>
          <w:szCs w:val="28"/>
        </w:rPr>
        <w:t>研究方法及可行性分析</w:t>
      </w:r>
      <w:bookmarkEnd w:id="22"/>
    </w:p>
    <w:p w:rsidR="001E6B41" w:rsidRPr="0097561D" w:rsidRDefault="0097561D" w:rsidP="0097561D">
      <w:pPr>
        <w:rPr>
          <w:b/>
          <w:sz w:val="24"/>
          <w:szCs w:val="24"/>
        </w:rPr>
      </w:pPr>
      <w:r>
        <w:rPr>
          <w:rFonts w:hint="eastAsia"/>
          <w:b/>
          <w:sz w:val="24"/>
          <w:szCs w:val="24"/>
        </w:rPr>
        <w:t>（一）</w:t>
      </w:r>
      <w:r w:rsidR="001E6B41" w:rsidRPr="0097561D">
        <w:rPr>
          <w:b/>
          <w:sz w:val="24"/>
          <w:szCs w:val="24"/>
        </w:rPr>
        <w:t>课题研究方法</w:t>
      </w:r>
    </w:p>
    <w:p w:rsidR="001E6B41" w:rsidRPr="003728E4" w:rsidRDefault="003728E4" w:rsidP="0097561D">
      <w:pPr>
        <w:ind w:left="0" w:firstLineChars="200" w:firstLine="482"/>
        <w:rPr>
          <w:b/>
          <w:sz w:val="24"/>
          <w:szCs w:val="24"/>
        </w:rPr>
      </w:pPr>
      <w:r w:rsidRPr="003728E4">
        <w:rPr>
          <w:rFonts w:hint="eastAsia"/>
          <w:b/>
          <w:sz w:val="24"/>
          <w:szCs w:val="24"/>
        </w:rPr>
        <w:t>1.</w:t>
      </w:r>
      <w:r w:rsidR="001E6B41" w:rsidRPr="003728E4">
        <w:rPr>
          <w:rFonts w:hint="eastAsia"/>
          <w:b/>
          <w:sz w:val="24"/>
          <w:szCs w:val="24"/>
        </w:rPr>
        <w:t>文献查阅法</w:t>
      </w:r>
    </w:p>
    <w:p w:rsidR="001E6B41" w:rsidRPr="00E06069" w:rsidRDefault="001E6B41" w:rsidP="0097561D">
      <w:pPr>
        <w:ind w:left="0" w:firstLineChars="200" w:firstLine="480"/>
        <w:rPr>
          <w:rFonts w:ascii="宋体" w:hAnsi="宋体"/>
          <w:color w:val="333333"/>
          <w:sz w:val="24"/>
          <w:szCs w:val="24"/>
        </w:rPr>
      </w:pPr>
      <w:r w:rsidRPr="00E06069">
        <w:rPr>
          <w:rFonts w:ascii="宋体" w:hAnsi="宋体" w:hint="eastAsia"/>
          <w:color w:val="333333"/>
          <w:sz w:val="24"/>
          <w:szCs w:val="24"/>
        </w:rPr>
        <w:t>我小组根据研究的课题查阅相关文献，从中合理抽取样本，阅读样本文献并进行编码与登录，形成数据库，</w:t>
      </w:r>
      <w:r w:rsidR="00022F4B">
        <w:rPr>
          <w:rFonts w:ascii="宋体" w:hAnsi="宋体" w:hint="eastAsia"/>
          <w:color w:val="333333"/>
          <w:sz w:val="24"/>
          <w:szCs w:val="24"/>
        </w:rPr>
        <w:t>然后</w:t>
      </w:r>
      <w:r w:rsidRPr="00E06069">
        <w:rPr>
          <w:rFonts w:ascii="宋体" w:hAnsi="宋体" w:hint="eastAsia"/>
          <w:color w:val="333333"/>
          <w:sz w:val="24"/>
          <w:szCs w:val="24"/>
        </w:rPr>
        <w:t>对数据进行统计分析并得出结论。此外，我们还对近几年上海出生率、死亡率、人口增长率</w:t>
      </w:r>
      <w:r w:rsidRPr="00E06069">
        <w:rPr>
          <w:rFonts w:ascii="宋体" w:hAnsi="宋体"/>
          <w:color w:val="333333"/>
          <w:sz w:val="24"/>
          <w:szCs w:val="24"/>
        </w:rPr>
        <w:t>等</w:t>
      </w:r>
      <w:r w:rsidRPr="00E06069">
        <w:rPr>
          <w:rFonts w:ascii="宋体" w:hAnsi="宋体" w:hint="eastAsia"/>
          <w:color w:val="333333"/>
          <w:sz w:val="24"/>
          <w:szCs w:val="24"/>
        </w:rPr>
        <w:t>官方统计资料进行</w:t>
      </w:r>
      <w:r w:rsidR="00ED1B88">
        <w:rPr>
          <w:rFonts w:ascii="宋体" w:hAnsi="宋体" w:hint="eastAsia"/>
          <w:color w:val="333333"/>
          <w:sz w:val="24"/>
          <w:szCs w:val="24"/>
        </w:rPr>
        <w:t>比较分析，得出相应结论，并在数据引用时说明资料来源，以保证其</w:t>
      </w:r>
      <w:r w:rsidRPr="00E06069">
        <w:rPr>
          <w:rFonts w:ascii="宋体" w:hAnsi="宋体" w:hint="eastAsia"/>
          <w:color w:val="333333"/>
          <w:sz w:val="24"/>
          <w:szCs w:val="24"/>
        </w:rPr>
        <w:t>可靠性与准确性。</w:t>
      </w:r>
    </w:p>
    <w:p w:rsidR="001E6B41" w:rsidRPr="003728E4" w:rsidRDefault="003728E4" w:rsidP="003728E4">
      <w:pPr>
        <w:ind w:left="0" w:firstLineChars="200" w:firstLine="482"/>
        <w:rPr>
          <w:rFonts w:ascii="宋体" w:hAnsi="宋体"/>
          <w:b/>
          <w:color w:val="333333"/>
          <w:sz w:val="24"/>
          <w:szCs w:val="24"/>
        </w:rPr>
      </w:pPr>
      <w:bookmarkStart w:id="23" w:name="_Toc373096506"/>
      <w:bookmarkStart w:id="24" w:name="_Toc357376953"/>
      <w:bookmarkStart w:id="25" w:name="_Toc7383"/>
      <w:bookmarkStart w:id="26" w:name="_Toc21012"/>
      <w:bookmarkStart w:id="27" w:name="_Toc311314091"/>
      <w:bookmarkStart w:id="28" w:name="_Toc310808106"/>
      <w:bookmarkStart w:id="29" w:name="_Toc11856"/>
      <w:bookmarkStart w:id="30" w:name="_Toc357182237"/>
      <w:bookmarkStart w:id="31" w:name="_Toc310692164"/>
      <w:r>
        <w:rPr>
          <w:rFonts w:ascii="宋体" w:hAnsi="宋体" w:hint="eastAsia"/>
          <w:b/>
          <w:color w:val="333333"/>
          <w:sz w:val="24"/>
          <w:szCs w:val="24"/>
        </w:rPr>
        <w:t>2.</w:t>
      </w:r>
      <w:r w:rsidR="001E6B41" w:rsidRPr="003728E4">
        <w:rPr>
          <w:rFonts w:ascii="宋体" w:hAnsi="宋体" w:hint="eastAsia"/>
          <w:b/>
          <w:color w:val="333333"/>
          <w:sz w:val="24"/>
          <w:szCs w:val="24"/>
        </w:rPr>
        <w:t>调查问卷法</w:t>
      </w:r>
      <w:bookmarkStart w:id="32" w:name="_Toc295158677"/>
      <w:bookmarkStart w:id="33" w:name="_Toc310808107"/>
      <w:bookmarkStart w:id="34" w:name="_Toc311314092"/>
      <w:bookmarkEnd w:id="23"/>
      <w:bookmarkEnd w:id="24"/>
      <w:bookmarkEnd w:id="25"/>
      <w:bookmarkEnd w:id="26"/>
      <w:bookmarkEnd w:id="27"/>
      <w:bookmarkEnd w:id="28"/>
      <w:bookmarkEnd w:id="29"/>
      <w:bookmarkEnd w:id="30"/>
      <w:bookmarkEnd w:id="31"/>
    </w:p>
    <w:p w:rsidR="001E6B41" w:rsidRPr="00E06069" w:rsidRDefault="001E6B41" w:rsidP="0097561D">
      <w:pPr>
        <w:ind w:left="0" w:firstLineChars="200" w:firstLine="480"/>
        <w:rPr>
          <w:rFonts w:ascii="宋体" w:hAnsi="宋体"/>
          <w:b/>
          <w:color w:val="333333"/>
          <w:sz w:val="24"/>
          <w:szCs w:val="24"/>
        </w:rPr>
      </w:pPr>
      <w:r w:rsidRPr="00E06069">
        <w:rPr>
          <w:rFonts w:ascii="宋体" w:hAnsi="宋体" w:hint="eastAsia"/>
          <w:color w:val="333333"/>
          <w:sz w:val="24"/>
          <w:szCs w:val="24"/>
        </w:rPr>
        <w:lastRenderedPageBreak/>
        <w:t>本课题涉及到对上</w:t>
      </w:r>
      <w:r w:rsidR="00D849A9">
        <w:rPr>
          <w:rFonts w:ascii="宋体" w:hAnsi="宋体" w:hint="eastAsia"/>
          <w:color w:val="333333"/>
          <w:sz w:val="24"/>
          <w:szCs w:val="24"/>
        </w:rPr>
        <w:t>海市群众对于全面二孩政策放开的接受程度的调查研究。因此，我们</w:t>
      </w:r>
      <w:r w:rsidRPr="00E06069">
        <w:rPr>
          <w:rFonts w:ascii="宋体" w:hAnsi="宋体" w:hint="eastAsia"/>
          <w:color w:val="333333"/>
          <w:sz w:val="24"/>
          <w:szCs w:val="24"/>
        </w:rPr>
        <w:t>通过对上海市群众发放和回收调查问卷来得到第一手数据，并以此</w:t>
      </w:r>
      <w:bookmarkStart w:id="35" w:name="_Toc27630"/>
      <w:bookmarkStart w:id="36" w:name="_Toc357182238"/>
      <w:bookmarkStart w:id="37" w:name="_Toc29558"/>
      <w:bookmarkStart w:id="38" w:name="_Toc907"/>
      <w:bookmarkStart w:id="39" w:name="_Toc357376954"/>
      <w:bookmarkStart w:id="40" w:name="_Toc373096507"/>
      <w:r w:rsidRPr="00E06069">
        <w:rPr>
          <w:rFonts w:ascii="宋体" w:hAnsi="宋体" w:hint="eastAsia"/>
          <w:color w:val="333333"/>
          <w:sz w:val="24"/>
          <w:szCs w:val="24"/>
        </w:rPr>
        <w:t>作为后续研究分析的依据。</w:t>
      </w:r>
    </w:p>
    <w:p w:rsidR="001E6B41" w:rsidRPr="003728E4" w:rsidRDefault="003728E4" w:rsidP="003728E4">
      <w:pPr>
        <w:ind w:left="0" w:firstLineChars="200" w:firstLine="482"/>
        <w:rPr>
          <w:rFonts w:ascii="宋体" w:hAnsi="宋体"/>
          <w:b/>
          <w:color w:val="333333"/>
          <w:sz w:val="24"/>
          <w:szCs w:val="24"/>
        </w:rPr>
      </w:pPr>
      <w:r>
        <w:rPr>
          <w:rFonts w:ascii="宋体" w:hAnsi="宋体" w:hint="eastAsia"/>
          <w:b/>
          <w:color w:val="333333"/>
          <w:sz w:val="24"/>
          <w:szCs w:val="24"/>
        </w:rPr>
        <w:t>3.</w:t>
      </w:r>
      <w:r w:rsidR="001E6B41" w:rsidRPr="003728E4">
        <w:rPr>
          <w:rFonts w:ascii="宋体" w:hAnsi="宋体" w:hint="eastAsia"/>
          <w:b/>
          <w:color w:val="333333"/>
          <w:sz w:val="24"/>
          <w:szCs w:val="24"/>
        </w:rPr>
        <w:t>实地访谈法</w:t>
      </w:r>
      <w:bookmarkEnd w:id="32"/>
      <w:bookmarkEnd w:id="33"/>
      <w:bookmarkEnd w:id="34"/>
      <w:bookmarkEnd w:id="35"/>
      <w:bookmarkEnd w:id="36"/>
      <w:bookmarkEnd w:id="37"/>
      <w:bookmarkEnd w:id="38"/>
      <w:bookmarkEnd w:id="39"/>
      <w:bookmarkEnd w:id="40"/>
    </w:p>
    <w:p w:rsidR="001E6B41" w:rsidRPr="00E06069" w:rsidRDefault="00D849A9" w:rsidP="0097561D">
      <w:pPr>
        <w:ind w:left="0" w:firstLineChars="200" w:firstLine="480"/>
        <w:rPr>
          <w:rFonts w:ascii="宋体" w:hAnsi="宋体"/>
          <w:color w:val="333333"/>
          <w:sz w:val="24"/>
          <w:szCs w:val="24"/>
        </w:rPr>
      </w:pPr>
      <w:r>
        <w:rPr>
          <w:rFonts w:ascii="宋体" w:hAnsi="宋体" w:hint="eastAsia"/>
          <w:color w:val="333333"/>
          <w:sz w:val="24"/>
          <w:szCs w:val="24"/>
        </w:rPr>
        <w:t>走访相关政府部门：</w:t>
      </w:r>
      <w:r w:rsidR="001E6B41" w:rsidRPr="00E06069">
        <w:rPr>
          <w:rFonts w:ascii="宋体" w:hAnsi="宋体" w:hint="eastAsia"/>
          <w:color w:val="333333"/>
          <w:sz w:val="24"/>
          <w:szCs w:val="24"/>
        </w:rPr>
        <w:t>通过访谈，了解当前全面二孩的实施现状等；走访专家学者：就二孩政策实施可能遇到的困难</w:t>
      </w:r>
      <w:r w:rsidR="000D4B5F">
        <w:rPr>
          <w:rFonts w:ascii="宋体" w:hAnsi="宋体" w:hint="eastAsia"/>
          <w:color w:val="333333"/>
          <w:sz w:val="24"/>
          <w:szCs w:val="24"/>
        </w:rPr>
        <w:t>访问相关专家学者，获得他们对二孩政策的认识和看法以</w:t>
      </w:r>
      <w:r w:rsidR="001E6B41" w:rsidRPr="00E06069">
        <w:rPr>
          <w:rFonts w:ascii="宋体" w:hAnsi="宋体" w:hint="eastAsia"/>
          <w:color w:val="333333"/>
          <w:sz w:val="24"/>
          <w:szCs w:val="24"/>
        </w:rPr>
        <w:t>及对未来政策优化完善的建议与期望；走访民众：通过对不</w:t>
      </w:r>
      <w:r w:rsidR="000D4B5F">
        <w:rPr>
          <w:rFonts w:ascii="宋体" w:hAnsi="宋体" w:hint="eastAsia"/>
          <w:color w:val="333333"/>
          <w:sz w:val="24"/>
          <w:szCs w:val="24"/>
        </w:rPr>
        <w:t>同民众进行集体访谈，了解群众对全面二孩政策的了解情况及接受程度</w:t>
      </w:r>
      <w:r w:rsidR="001E6B41" w:rsidRPr="00E06069">
        <w:rPr>
          <w:rFonts w:ascii="宋体" w:hAnsi="宋体" w:hint="eastAsia"/>
          <w:color w:val="333333"/>
          <w:sz w:val="24"/>
          <w:szCs w:val="24"/>
        </w:rPr>
        <w:t>，同时，获得群众的优化建议。</w:t>
      </w:r>
    </w:p>
    <w:p w:rsidR="001E6B41" w:rsidRPr="000D4B5F" w:rsidRDefault="001E6B41" w:rsidP="006B3A7F">
      <w:pPr>
        <w:ind w:left="715" w:hangingChars="298" w:hanging="715"/>
        <w:rPr>
          <w:rFonts w:ascii="宋体" w:hAnsi="宋体"/>
          <w:color w:val="333333"/>
          <w:sz w:val="24"/>
          <w:szCs w:val="24"/>
        </w:rPr>
      </w:pPr>
    </w:p>
    <w:p w:rsidR="001E6B41" w:rsidRPr="00E06069" w:rsidRDefault="001E6B41" w:rsidP="006B3A7F">
      <w:pPr>
        <w:ind w:left="718" w:hangingChars="298" w:hanging="718"/>
        <w:rPr>
          <w:rFonts w:ascii="宋体" w:hAnsi="宋体"/>
          <w:b/>
          <w:color w:val="333333"/>
          <w:sz w:val="24"/>
          <w:szCs w:val="24"/>
        </w:rPr>
      </w:pPr>
      <w:r w:rsidRPr="00E06069">
        <w:rPr>
          <w:rFonts w:ascii="宋体" w:hAnsi="宋体" w:hint="eastAsia"/>
          <w:b/>
          <w:color w:val="333333"/>
          <w:sz w:val="24"/>
          <w:szCs w:val="24"/>
        </w:rPr>
        <w:t>（二）课题研究可行性分析</w:t>
      </w:r>
    </w:p>
    <w:p w:rsidR="001E6B41" w:rsidRPr="003728E4" w:rsidRDefault="001E6B41" w:rsidP="0097561D">
      <w:pPr>
        <w:ind w:left="0" w:firstLineChars="200" w:firstLine="482"/>
        <w:rPr>
          <w:b/>
          <w:sz w:val="24"/>
          <w:szCs w:val="24"/>
        </w:rPr>
      </w:pPr>
      <w:bookmarkStart w:id="41" w:name="_Toc420928785"/>
      <w:bookmarkStart w:id="42" w:name="_Toc436168873"/>
      <w:bookmarkStart w:id="43" w:name="_Toc444419851"/>
      <w:bookmarkStart w:id="44" w:name="_Toc444436682"/>
      <w:bookmarkStart w:id="45" w:name="_Toc444437328"/>
      <w:r w:rsidRPr="003728E4">
        <w:rPr>
          <w:rFonts w:hint="eastAsia"/>
          <w:b/>
          <w:sz w:val="24"/>
          <w:szCs w:val="24"/>
        </w:rPr>
        <w:t>1.</w:t>
      </w:r>
      <w:r w:rsidRPr="003728E4">
        <w:rPr>
          <w:rFonts w:hint="eastAsia"/>
          <w:b/>
          <w:sz w:val="24"/>
          <w:szCs w:val="24"/>
        </w:rPr>
        <w:t>调研地具有典型性，易开展调研</w:t>
      </w:r>
      <w:bookmarkEnd w:id="41"/>
      <w:bookmarkEnd w:id="42"/>
      <w:bookmarkEnd w:id="43"/>
      <w:bookmarkEnd w:id="44"/>
      <w:bookmarkEnd w:id="45"/>
    </w:p>
    <w:p w:rsidR="001E6B41" w:rsidRPr="00E06069" w:rsidRDefault="000D4B5F" w:rsidP="0097561D">
      <w:pPr>
        <w:ind w:left="0" w:firstLineChars="200" w:firstLine="480"/>
        <w:rPr>
          <w:rFonts w:ascii="宋体" w:hAnsi="宋体"/>
          <w:color w:val="333333"/>
          <w:sz w:val="24"/>
          <w:szCs w:val="24"/>
        </w:rPr>
      </w:pPr>
      <w:r>
        <w:rPr>
          <w:rFonts w:ascii="宋体" w:hAnsi="宋体" w:hint="eastAsia"/>
          <w:color w:val="333333"/>
          <w:sz w:val="24"/>
          <w:szCs w:val="24"/>
        </w:rPr>
        <w:t>我们小组本次实地调研地区</w:t>
      </w:r>
      <w:r w:rsidR="001E6B41" w:rsidRPr="00E06069">
        <w:rPr>
          <w:rFonts w:ascii="宋体" w:hAnsi="宋体" w:hint="eastAsia"/>
          <w:color w:val="333333"/>
          <w:sz w:val="24"/>
          <w:szCs w:val="24"/>
        </w:rPr>
        <w:t>为上海市，上海作为我国的经济中心，经济发展速度居于全国前位，然而上海的人口增长却是很慢的,外来人口成为上海市人口</w:t>
      </w:r>
      <w:r w:rsidR="00D849A9">
        <w:rPr>
          <w:rFonts w:ascii="宋体" w:hAnsi="宋体" w:hint="eastAsia"/>
          <w:color w:val="333333"/>
          <w:sz w:val="24"/>
          <w:szCs w:val="24"/>
        </w:rPr>
        <w:t>增长的主要原因。同时，老年人口增长较快，人口老龄化程度较高，</w:t>
      </w:r>
      <w:r w:rsidR="001E6B41" w:rsidRPr="00E06069">
        <w:rPr>
          <w:rFonts w:ascii="宋体" w:hAnsi="宋体" w:hint="eastAsia"/>
          <w:color w:val="333333"/>
          <w:sz w:val="24"/>
          <w:szCs w:val="24"/>
        </w:rPr>
        <w:t>少年儿童人口比重下降。因而，</w:t>
      </w:r>
      <w:r w:rsidRPr="00E06069">
        <w:rPr>
          <w:rFonts w:ascii="宋体" w:hAnsi="宋体" w:hint="eastAsia"/>
          <w:color w:val="333333"/>
          <w:sz w:val="24"/>
          <w:szCs w:val="24"/>
        </w:rPr>
        <w:t>选择上海市</w:t>
      </w:r>
      <w:r>
        <w:rPr>
          <w:rFonts w:ascii="宋体" w:hAnsi="宋体" w:hint="eastAsia"/>
          <w:color w:val="333333"/>
          <w:sz w:val="24"/>
          <w:szCs w:val="24"/>
        </w:rPr>
        <w:t>作为</w:t>
      </w:r>
      <w:r w:rsidR="001E6B41" w:rsidRPr="00E06069">
        <w:rPr>
          <w:rFonts w:ascii="宋体" w:hAnsi="宋体" w:hint="eastAsia"/>
          <w:color w:val="333333"/>
          <w:sz w:val="24"/>
          <w:szCs w:val="24"/>
        </w:rPr>
        <w:t>调研地具有典型性，有利于我们小组开展调研。</w:t>
      </w:r>
    </w:p>
    <w:p w:rsidR="001E6B41" w:rsidRPr="003728E4" w:rsidRDefault="001E6B41" w:rsidP="0097561D">
      <w:pPr>
        <w:ind w:left="0" w:firstLineChars="200" w:firstLine="482"/>
        <w:rPr>
          <w:b/>
          <w:sz w:val="24"/>
          <w:szCs w:val="24"/>
        </w:rPr>
      </w:pPr>
      <w:bookmarkStart w:id="46" w:name="_Toc420928786"/>
      <w:bookmarkStart w:id="47" w:name="_Toc436168874"/>
      <w:bookmarkStart w:id="48" w:name="_Toc444419852"/>
      <w:bookmarkStart w:id="49" w:name="_Toc444436683"/>
      <w:bookmarkStart w:id="50" w:name="_Toc444437329"/>
      <w:r w:rsidRPr="003728E4">
        <w:rPr>
          <w:rFonts w:hint="eastAsia"/>
          <w:b/>
          <w:sz w:val="24"/>
          <w:szCs w:val="24"/>
        </w:rPr>
        <w:t>2.</w:t>
      </w:r>
      <w:r w:rsidRPr="003728E4">
        <w:rPr>
          <w:rFonts w:hint="eastAsia"/>
          <w:b/>
          <w:sz w:val="24"/>
          <w:szCs w:val="24"/>
        </w:rPr>
        <w:t>项目指导老师的大力支持</w:t>
      </w:r>
      <w:bookmarkEnd w:id="46"/>
      <w:bookmarkEnd w:id="47"/>
      <w:bookmarkEnd w:id="48"/>
      <w:bookmarkEnd w:id="49"/>
      <w:bookmarkEnd w:id="50"/>
    </w:p>
    <w:p w:rsidR="001E6B41" w:rsidRPr="00E06069" w:rsidRDefault="001E6B41" w:rsidP="0097561D">
      <w:pPr>
        <w:ind w:left="0" w:firstLineChars="200" w:firstLine="480"/>
        <w:rPr>
          <w:rFonts w:ascii="宋体" w:hAnsi="宋体"/>
          <w:color w:val="333333"/>
          <w:sz w:val="24"/>
          <w:szCs w:val="24"/>
        </w:rPr>
      </w:pPr>
      <w:r w:rsidRPr="00E06069">
        <w:rPr>
          <w:rFonts w:ascii="宋体" w:hAnsi="宋体" w:hint="eastAsia"/>
          <w:color w:val="333333"/>
          <w:sz w:val="24"/>
          <w:szCs w:val="24"/>
        </w:rPr>
        <w:t xml:space="preserve">我们小组的指导老师是中南财经政法大学经济学院的徐静副教授，硕士生导师，任国际经济学教研室主任，主讲《国际经济学》等本科课程，能够为我们小组的调研提供理论上的支持和帮助，使得我们能够顺利完成调研。此外徐老师热情细心，严谨认真，大力支持学生的学术活动。 </w:t>
      </w:r>
    </w:p>
    <w:p w:rsidR="001E6B41" w:rsidRPr="003728E4" w:rsidRDefault="001E6B41" w:rsidP="0097561D">
      <w:pPr>
        <w:ind w:left="0" w:firstLineChars="200" w:firstLine="482"/>
        <w:rPr>
          <w:b/>
          <w:sz w:val="24"/>
          <w:szCs w:val="24"/>
        </w:rPr>
      </w:pPr>
      <w:bookmarkStart w:id="51" w:name="_Toc420928787"/>
      <w:bookmarkStart w:id="52" w:name="_Toc436168875"/>
      <w:bookmarkStart w:id="53" w:name="_Toc444419853"/>
      <w:bookmarkStart w:id="54" w:name="_Toc444436684"/>
      <w:bookmarkStart w:id="55" w:name="_Toc444437330"/>
      <w:r w:rsidRPr="003728E4">
        <w:rPr>
          <w:rFonts w:hint="eastAsia"/>
          <w:b/>
          <w:sz w:val="24"/>
          <w:szCs w:val="24"/>
        </w:rPr>
        <w:t>3.</w:t>
      </w:r>
      <w:r w:rsidRPr="003728E4">
        <w:rPr>
          <w:rFonts w:hint="eastAsia"/>
          <w:b/>
          <w:sz w:val="24"/>
          <w:szCs w:val="24"/>
        </w:rPr>
        <w:t>团队优势</w:t>
      </w:r>
      <w:bookmarkEnd w:id="51"/>
      <w:bookmarkEnd w:id="52"/>
      <w:bookmarkEnd w:id="53"/>
      <w:bookmarkEnd w:id="54"/>
      <w:bookmarkEnd w:id="55"/>
    </w:p>
    <w:p w:rsidR="001E6B41" w:rsidRPr="00E06069" w:rsidRDefault="001E6B41" w:rsidP="0097561D">
      <w:pPr>
        <w:ind w:left="0" w:firstLineChars="200" w:firstLine="480"/>
        <w:rPr>
          <w:rFonts w:ascii="宋体" w:hAnsi="宋体"/>
          <w:color w:val="333333"/>
          <w:sz w:val="24"/>
          <w:szCs w:val="24"/>
        </w:rPr>
      </w:pPr>
      <w:r w:rsidRPr="00E06069">
        <w:rPr>
          <w:rFonts w:ascii="宋体" w:hAnsi="宋体" w:hint="eastAsia"/>
          <w:color w:val="333333"/>
          <w:sz w:val="24"/>
          <w:szCs w:val="24"/>
        </w:rPr>
        <w:t>调研团队组成合理，分工明确。团队四名成员都是大三的学生，都有过假</w:t>
      </w:r>
      <w:r w:rsidR="00D849A9">
        <w:rPr>
          <w:rFonts w:ascii="宋体" w:hAnsi="宋体" w:hint="eastAsia"/>
          <w:color w:val="333333"/>
          <w:sz w:val="24"/>
          <w:szCs w:val="24"/>
        </w:rPr>
        <w:t>期社会实践调查的经历，具有较丰富的调查经验，不畏惧调查过程中</w:t>
      </w:r>
      <w:r w:rsidR="000D4B5F">
        <w:rPr>
          <w:rFonts w:ascii="宋体" w:hAnsi="宋体" w:hint="eastAsia"/>
          <w:color w:val="333333"/>
          <w:sz w:val="24"/>
          <w:szCs w:val="24"/>
        </w:rPr>
        <w:t>出现的种种不利状况。团队成员所学的专业都是经济学，也</w:t>
      </w:r>
      <w:r w:rsidRPr="00E06069">
        <w:rPr>
          <w:rFonts w:ascii="宋体" w:hAnsi="宋体" w:hint="eastAsia"/>
          <w:color w:val="333333"/>
          <w:sz w:val="24"/>
          <w:szCs w:val="24"/>
        </w:rPr>
        <w:t>有辅修会计和金融的双学位，对经济发展和社会热</w:t>
      </w:r>
      <w:r w:rsidR="00ED1B88">
        <w:rPr>
          <w:rFonts w:ascii="宋体" w:hAnsi="宋体" w:hint="eastAsia"/>
          <w:color w:val="333333"/>
          <w:sz w:val="24"/>
          <w:szCs w:val="24"/>
        </w:rPr>
        <w:t>点事件有敏锐的嗅觉与特殊的视角。小组成员内部团结，互相帮助，</w:t>
      </w:r>
      <w:r w:rsidRPr="00E06069">
        <w:rPr>
          <w:rFonts w:ascii="宋体" w:hAnsi="宋体" w:hint="eastAsia"/>
          <w:color w:val="333333"/>
          <w:sz w:val="24"/>
          <w:szCs w:val="24"/>
        </w:rPr>
        <w:t>使得我们小组</w:t>
      </w:r>
      <w:r w:rsidR="000D4B5F">
        <w:rPr>
          <w:rFonts w:ascii="宋体" w:hAnsi="宋体" w:hint="eastAsia"/>
          <w:color w:val="333333"/>
          <w:sz w:val="24"/>
          <w:szCs w:val="24"/>
        </w:rPr>
        <w:t>能够</w:t>
      </w:r>
      <w:r w:rsidRPr="00E06069">
        <w:rPr>
          <w:rFonts w:ascii="宋体" w:hAnsi="宋体" w:hint="eastAsia"/>
          <w:color w:val="333333"/>
          <w:sz w:val="24"/>
          <w:szCs w:val="24"/>
        </w:rPr>
        <w:t>顺利高效地完成调研任务。</w:t>
      </w:r>
    </w:p>
    <w:p w:rsidR="001E6B41" w:rsidRPr="003728E4" w:rsidRDefault="001E6B41" w:rsidP="0097561D">
      <w:pPr>
        <w:ind w:left="0" w:firstLineChars="200" w:firstLine="482"/>
        <w:rPr>
          <w:b/>
          <w:sz w:val="24"/>
          <w:szCs w:val="24"/>
        </w:rPr>
      </w:pPr>
      <w:bookmarkStart w:id="56" w:name="_Toc436168876"/>
      <w:bookmarkStart w:id="57" w:name="_Toc444419854"/>
      <w:bookmarkStart w:id="58" w:name="_Toc444436685"/>
      <w:bookmarkStart w:id="59" w:name="_Toc444437331"/>
      <w:r w:rsidRPr="003728E4">
        <w:rPr>
          <w:rFonts w:hint="eastAsia"/>
          <w:b/>
          <w:sz w:val="24"/>
          <w:szCs w:val="24"/>
        </w:rPr>
        <w:t>4.</w:t>
      </w:r>
      <w:r w:rsidRPr="003728E4">
        <w:rPr>
          <w:rFonts w:hint="eastAsia"/>
          <w:b/>
          <w:sz w:val="24"/>
          <w:szCs w:val="24"/>
        </w:rPr>
        <w:t>调研方法全面有效</w:t>
      </w:r>
      <w:bookmarkEnd w:id="56"/>
      <w:bookmarkEnd w:id="57"/>
      <w:bookmarkEnd w:id="58"/>
      <w:bookmarkEnd w:id="59"/>
    </w:p>
    <w:p w:rsidR="001E6B41" w:rsidRPr="00E06069" w:rsidRDefault="001E6B41" w:rsidP="0097561D">
      <w:pPr>
        <w:ind w:left="0" w:firstLineChars="200" w:firstLine="480"/>
        <w:rPr>
          <w:rFonts w:ascii="宋体" w:hAnsi="宋体"/>
          <w:color w:val="333333"/>
          <w:sz w:val="24"/>
          <w:szCs w:val="24"/>
        </w:rPr>
      </w:pPr>
      <w:r w:rsidRPr="00E06069">
        <w:rPr>
          <w:rFonts w:ascii="宋体" w:hAnsi="宋体" w:hint="eastAsia"/>
          <w:color w:val="333333"/>
          <w:sz w:val="24"/>
          <w:szCs w:val="24"/>
        </w:rPr>
        <w:lastRenderedPageBreak/>
        <w:t>我们小组本次实地调研将会综合采取问卷调查</w:t>
      </w:r>
      <w:r w:rsidR="00D849A9">
        <w:rPr>
          <w:rFonts w:ascii="宋体" w:hAnsi="宋体" w:hint="eastAsia"/>
          <w:color w:val="333333"/>
          <w:sz w:val="24"/>
          <w:szCs w:val="24"/>
        </w:rPr>
        <w:t>法、访谈法，文献查阅法等方式。同时，</w:t>
      </w:r>
      <w:r w:rsidRPr="00E06069">
        <w:rPr>
          <w:rFonts w:ascii="宋体" w:hAnsi="宋体" w:hint="eastAsia"/>
          <w:color w:val="333333"/>
          <w:sz w:val="24"/>
          <w:szCs w:val="24"/>
        </w:rPr>
        <w:t>对于调查和访谈得到的数据，采用定性和定量结合的方法对调研得到的信息进行全面分析，然后构造相应的数理模型，进而量化得出相应结果。与此同时，我们也会和小组指导老师积极地沟通交流，请求老师给予相应的意见，完善我们小组的调研成果。综上，我们小组的调研方法全面而有效，能够使得我们高效地完成调研。</w:t>
      </w:r>
    </w:p>
    <w:p w:rsidR="001E6B41" w:rsidRPr="003728E4" w:rsidRDefault="001E6B41" w:rsidP="0097561D">
      <w:pPr>
        <w:ind w:left="0" w:firstLineChars="200" w:firstLine="482"/>
        <w:rPr>
          <w:b/>
          <w:sz w:val="24"/>
          <w:szCs w:val="24"/>
        </w:rPr>
      </w:pPr>
      <w:bookmarkStart w:id="60" w:name="_Toc420928789"/>
      <w:bookmarkStart w:id="61" w:name="_Toc436168877"/>
      <w:bookmarkStart w:id="62" w:name="_Toc444419855"/>
      <w:bookmarkStart w:id="63" w:name="_Toc444436686"/>
      <w:bookmarkStart w:id="64" w:name="_Toc444437332"/>
      <w:r w:rsidRPr="003728E4">
        <w:rPr>
          <w:rFonts w:hint="eastAsia"/>
          <w:b/>
          <w:sz w:val="24"/>
          <w:szCs w:val="24"/>
        </w:rPr>
        <w:t>5.</w:t>
      </w:r>
      <w:r w:rsidRPr="003728E4">
        <w:rPr>
          <w:rFonts w:hint="eastAsia"/>
          <w:b/>
          <w:sz w:val="24"/>
          <w:szCs w:val="24"/>
        </w:rPr>
        <w:t>调研前期准备充分，经费预算合理</w:t>
      </w:r>
      <w:bookmarkEnd w:id="60"/>
      <w:bookmarkEnd w:id="61"/>
      <w:bookmarkEnd w:id="62"/>
      <w:bookmarkEnd w:id="63"/>
      <w:bookmarkEnd w:id="64"/>
    </w:p>
    <w:p w:rsidR="001E6B41" w:rsidRPr="00E06069" w:rsidRDefault="00D849A9" w:rsidP="0097561D">
      <w:pPr>
        <w:ind w:left="0" w:firstLineChars="200" w:firstLine="480"/>
        <w:rPr>
          <w:rFonts w:ascii="宋体" w:hAnsi="宋体"/>
          <w:color w:val="333333"/>
          <w:sz w:val="24"/>
          <w:szCs w:val="24"/>
        </w:rPr>
      </w:pPr>
      <w:r>
        <w:rPr>
          <w:rFonts w:ascii="宋体" w:hAnsi="宋体" w:hint="eastAsia"/>
          <w:color w:val="333333"/>
          <w:sz w:val="24"/>
          <w:szCs w:val="24"/>
        </w:rPr>
        <w:t>我们小组在开展调研之前，</w:t>
      </w:r>
      <w:r w:rsidR="001E6B41" w:rsidRPr="00E06069">
        <w:rPr>
          <w:rFonts w:ascii="宋体" w:hAnsi="宋体" w:hint="eastAsia"/>
          <w:color w:val="333333"/>
          <w:sz w:val="24"/>
          <w:szCs w:val="24"/>
        </w:rPr>
        <w:t>查阅</w:t>
      </w:r>
      <w:r>
        <w:rPr>
          <w:rFonts w:ascii="宋体" w:hAnsi="宋体" w:hint="eastAsia"/>
          <w:color w:val="333333"/>
          <w:sz w:val="24"/>
          <w:szCs w:val="24"/>
        </w:rPr>
        <w:t>了</w:t>
      </w:r>
      <w:r w:rsidR="001E6B41" w:rsidRPr="00E06069">
        <w:rPr>
          <w:rFonts w:ascii="宋体" w:hAnsi="宋体" w:hint="eastAsia"/>
          <w:color w:val="333333"/>
          <w:sz w:val="24"/>
          <w:szCs w:val="24"/>
        </w:rPr>
        <w:t>大量的文献资料，积极与指导老师沟通交流，制定比较详细完整的调研计划，为调研的开展做</w:t>
      </w:r>
      <w:r>
        <w:rPr>
          <w:rFonts w:ascii="宋体" w:hAnsi="宋体" w:hint="eastAsia"/>
          <w:color w:val="333333"/>
          <w:sz w:val="24"/>
          <w:szCs w:val="24"/>
        </w:rPr>
        <w:t>了充足的准备。同时，我们</w:t>
      </w:r>
      <w:r w:rsidR="001E6B41" w:rsidRPr="00E06069">
        <w:rPr>
          <w:rFonts w:ascii="宋体" w:hAnsi="宋体" w:hint="eastAsia"/>
          <w:color w:val="333333"/>
          <w:sz w:val="24"/>
          <w:szCs w:val="24"/>
        </w:rPr>
        <w:t>根据调研的计划设计，提前制定经费预算计划，合理有效地利用调研经费，降低调研的资金成本，促进调研有效顺利的开展</w:t>
      </w:r>
      <w:r>
        <w:rPr>
          <w:rFonts w:ascii="宋体" w:hAnsi="宋体" w:hint="eastAsia"/>
          <w:color w:val="333333"/>
          <w:sz w:val="24"/>
          <w:szCs w:val="24"/>
        </w:rPr>
        <w:t>，并取得较好的成果</w:t>
      </w:r>
      <w:r w:rsidR="001E6B41" w:rsidRPr="00E06069">
        <w:rPr>
          <w:rFonts w:ascii="宋体" w:hAnsi="宋体" w:hint="eastAsia"/>
          <w:color w:val="333333"/>
          <w:sz w:val="24"/>
          <w:szCs w:val="24"/>
        </w:rPr>
        <w:t>。</w:t>
      </w:r>
    </w:p>
    <w:p w:rsidR="001E6B41" w:rsidRDefault="001E6B41" w:rsidP="006B3A7F">
      <w:pPr>
        <w:ind w:left="718" w:hangingChars="342" w:hanging="718"/>
        <w:rPr>
          <w:rFonts w:ascii="宋体" w:hAnsi="宋体"/>
          <w:color w:val="333333"/>
        </w:rPr>
      </w:pPr>
    </w:p>
    <w:p w:rsidR="001E6B41" w:rsidRPr="00E06069" w:rsidRDefault="00E06069" w:rsidP="0097561D">
      <w:pPr>
        <w:pStyle w:val="a9"/>
        <w:jc w:val="left"/>
        <w:rPr>
          <w:sz w:val="28"/>
          <w:szCs w:val="28"/>
        </w:rPr>
      </w:pPr>
      <w:bookmarkStart w:id="65" w:name="_Toc444437333"/>
      <w:r w:rsidRPr="00E06069">
        <w:rPr>
          <w:rFonts w:hint="eastAsia"/>
          <w:sz w:val="28"/>
          <w:szCs w:val="28"/>
        </w:rPr>
        <w:t>四、</w:t>
      </w:r>
      <w:r w:rsidR="001E6B41" w:rsidRPr="00E06069">
        <w:rPr>
          <w:rFonts w:hint="eastAsia"/>
          <w:sz w:val="28"/>
          <w:szCs w:val="28"/>
        </w:rPr>
        <w:t>课题研究基本思路</w:t>
      </w:r>
      <w:bookmarkEnd w:id="65"/>
    </w:p>
    <w:p w:rsidR="00764A10" w:rsidRPr="00E06069" w:rsidRDefault="00377C17" w:rsidP="00A31DE3">
      <w:pPr>
        <w:ind w:left="0" w:firstLineChars="200" w:firstLine="480"/>
        <w:rPr>
          <w:rFonts w:ascii="宋体" w:hAnsi="宋体"/>
          <w:color w:val="333333"/>
          <w:sz w:val="24"/>
          <w:szCs w:val="24"/>
        </w:rPr>
      </w:pPr>
      <w:r>
        <w:rPr>
          <w:rFonts w:ascii="宋体" w:hAnsi="宋体" w:hint="eastAsia"/>
          <w:color w:val="333333"/>
          <w:sz w:val="24"/>
          <w:szCs w:val="24"/>
        </w:rPr>
        <w:t>我们小组调查研究的主要问题</w:t>
      </w:r>
      <w:r w:rsidR="00764A10" w:rsidRPr="00E06069">
        <w:rPr>
          <w:rFonts w:ascii="宋体" w:hAnsi="宋体" w:hint="eastAsia"/>
          <w:color w:val="333333"/>
          <w:sz w:val="24"/>
          <w:szCs w:val="24"/>
        </w:rPr>
        <w:t>是</w:t>
      </w:r>
      <w:r w:rsidR="00F3625F">
        <w:rPr>
          <w:rFonts w:ascii="宋体" w:hAnsi="宋体" w:hint="eastAsia"/>
          <w:color w:val="333333"/>
          <w:sz w:val="24"/>
          <w:szCs w:val="24"/>
        </w:rPr>
        <w:t>上海市</w:t>
      </w:r>
      <w:r w:rsidR="00764A10" w:rsidRPr="00E06069">
        <w:rPr>
          <w:rFonts w:ascii="宋体" w:hAnsi="宋体" w:hint="eastAsia"/>
          <w:color w:val="333333"/>
          <w:sz w:val="24"/>
          <w:szCs w:val="24"/>
        </w:rPr>
        <w:t>全面二孩政策</w:t>
      </w:r>
      <w:r w:rsidR="003728E4">
        <w:rPr>
          <w:rFonts w:ascii="宋体" w:hAnsi="宋体" w:hint="eastAsia"/>
          <w:color w:val="333333"/>
          <w:sz w:val="24"/>
          <w:szCs w:val="24"/>
        </w:rPr>
        <w:t>的推行是否具有“</w:t>
      </w:r>
      <w:r w:rsidR="00764A10" w:rsidRPr="00E06069">
        <w:rPr>
          <w:rFonts w:ascii="宋体" w:hAnsi="宋体" w:hint="eastAsia"/>
          <w:color w:val="333333"/>
          <w:sz w:val="24"/>
          <w:szCs w:val="24"/>
        </w:rPr>
        <w:t>遇冷</w:t>
      </w:r>
      <w:r w:rsidR="00F3625F">
        <w:rPr>
          <w:rFonts w:ascii="宋体" w:hAnsi="宋体" w:hint="eastAsia"/>
          <w:color w:val="333333"/>
          <w:sz w:val="24"/>
          <w:szCs w:val="24"/>
        </w:rPr>
        <w:t>”趋势。此次开展课题实证研究的背景是我国人口老龄化进程加快及人口出生率</w:t>
      </w:r>
      <w:r w:rsidR="003728E4">
        <w:rPr>
          <w:rFonts w:ascii="宋体" w:hAnsi="宋体" w:hint="eastAsia"/>
          <w:color w:val="333333"/>
          <w:sz w:val="24"/>
          <w:szCs w:val="24"/>
        </w:rPr>
        <w:t>呈现出逐年下降的趋势，我国面临着人口老龄化与少子化双重压力，人口结构失衡，人口大国的红利逐渐丧失，经济发展受到一定程度的不利影响</w:t>
      </w:r>
      <w:r w:rsidR="00764A10" w:rsidRPr="00E06069">
        <w:rPr>
          <w:rFonts w:ascii="宋体" w:hAnsi="宋体" w:hint="eastAsia"/>
          <w:color w:val="333333"/>
          <w:sz w:val="24"/>
          <w:szCs w:val="24"/>
        </w:rPr>
        <w:t>。</w:t>
      </w:r>
      <w:r w:rsidR="003728E4">
        <w:rPr>
          <w:rFonts w:ascii="宋体" w:hAnsi="宋体" w:hint="eastAsia"/>
          <w:color w:val="333333"/>
          <w:sz w:val="24"/>
          <w:szCs w:val="24"/>
        </w:rPr>
        <w:t>正是在这样的背景下，我们小组开展了本次实证调研。我们小组的调研思路如下：</w:t>
      </w:r>
      <w:r w:rsidR="00764A10" w:rsidRPr="00E06069">
        <w:rPr>
          <w:rFonts w:ascii="宋体" w:hAnsi="宋体" w:hint="eastAsia"/>
          <w:color w:val="333333"/>
          <w:sz w:val="24"/>
          <w:szCs w:val="24"/>
        </w:rPr>
        <w:t>首先，</w:t>
      </w:r>
      <w:r w:rsidR="005B28CF">
        <w:rPr>
          <w:rFonts w:ascii="宋体" w:hAnsi="宋体" w:hint="eastAsia"/>
          <w:color w:val="333333"/>
          <w:sz w:val="24"/>
          <w:szCs w:val="24"/>
        </w:rPr>
        <w:t>我们通过查阅文献资料，了解全面二孩政策的具体内容和政策实施目的，同时对调研地上海的相关生育数据进行资料搜集和整理</w:t>
      </w:r>
      <w:r w:rsidR="00764A10" w:rsidRPr="00E06069">
        <w:rPr>
          <w:rFonts w:ascii="宋体" w:hAnsi="宋体" w:hint="eastAsia"/>
          <w:color w:val="333333"/>
          <w:sz w:val="24"/>
          <w:szCs w:val="24"/>
        </w:rPr>
        <w:t>。</w:t>
      </w:r>
      <w:r w:rsidR="005B28CF">
        <w:rPr>
          <w:rFonts w:ascii="宋体" w:hAnsi="宋体" w:hint="eastAsia"/>
          <w:color w:val="333333"/>
          <w:sz w:val="24"/>
          <w:szCs w:val="24"/>
        </w:rPr>
        <w:t>然后，我们开展实地调研活动，对上海市市民随机发放调查问卷，并对相关的老师进行访谈，对问卷和访谈得到的数据和信息进行整理和分析。与此同时，根据搜集到的上海市的相关生育数据，建立相关的计量模型，对上海市的人口增长进行分析预测，了解上海市人口增长趋势，同时结合问卷和访谈分析会阻碍全面二孩政策推行的因素，并针对这些阻碍全面二孩政策推行的因素提出优化全面二孩政策推行的建议举措，使得全面二孩政策更好的推行，改善我国人口结构，减缓人口老龄化进程，促进我国经济发展。</w:t>
      </w:r>
      <w:r w:rsidR="00764A10" w:rsidRPr="00E06069">
        <w:rPr>
          <w:rFonts w:ascii="宋体" w:hAnsi="宋体" w:hint="eastAsia"/>
          <w:color w:val="333333"/>
          <w:sz w:val="24"/>
          <w:szCs w:val="24"/>
        </w:rPr>
        <w:t>我们小组具体的调研思路图如下（图5）：</w:t>
      </w:r>
    </w:p>
    <w:p w:rsidR="00764A10" w:rsidRPr="00764A10" w:rsidRDefault="00764A10" w:rsidP="00A44517">
      <w:pPr>
        <w:ind w:left="210" w:firstLineChars="400" w:firstLine="840"/>
        <w:rPr>
          <w:rFonts w:ascii="宋体" w:hAnsi="宋体"/>
          <w:color w:val="333333"/>
          <w:sz w:val="24"/>
        </w:rPr>
      </w:pPr>
      <w:r>
        <w:rPr>
          <w:noProof/>
        </w:rPr>
        <w:lastRenderedPageBreak/>
        <w:drawing>
          <wp:inline distT="0" distB="0" distL="0" distR="0">
            <wp:extent cx="4581525" cy="40957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86267" cy="4099989"/>
                    </a:xfrm>
                    <a:prstGeom prst="rect">
                      <a:avLst/>
                    </a:prstGeom>
                    <a:noFill/>
                    <a:ln>
                      <a:noFill/>
                    </a:ln>
                  </pic:spPr>
                </pic:pic>
              </a:graphicData>
            </a:graphic>
          </wp:inline>
        </w:drawing>
      </w:r>
    </w:p>
    <w:p w:rsidR="00764A10" w:rsidRDefault="00764A10" w:rsidP="00377C17">
      <w:pPr>
        <w:ind w:leftChars="300" w:left="630" w:firstLineChars="1100" w:firstLine="2640"/>
        <w:rPr>
          <w:rFonts w:ascii="宋体" w:hAnsi="宋体"/>
          <w:color w:val="333333"/>
          <w:sz w:val="24"/>
        </w:rPr>
      </w:pPr>
      <w:r w:rsidRPr="00764A10">
        <w:rPr>
          <w:rFonts w:ascii="宋体" w:hAnsi="宋体" w:hint="eastAsia"/>
          <w:color w:val="333333"/>
          <w:sz w:val="24"/>
        </w:rPr>
        <w:t>图5  调研思路图</w:t>
      </w:r>
    </w:p>
    <w:p w:rsidR="00BD4C9D" w:rsidRPr="00764A10" w:rsidRDefault="00BD4C9D" w:rsidP="00377C17">
      <w:pPr>
        <w:ind w:leftChars="300" w:left="630" w:firstLineChars="1100" w:firstLine="2640"/>
        <w:rPr>
          <w:rFonts w:ascii="宋体" w:hAnsi="宋体"/>
          <w:color w:val="333333"/>
          <w:sz w:val="24"/>
        </w:rPr>
      </w:pPr>
    </w:p>
    <w:p w:rsidR="003612DA" w:rsidRPr="00926F19" w:rsidRDefault="003612DA" w:rsidP="00A31DE3">
      <w:pPr>
        <w:pStyle w:val="aa"/>
        <w:jc w:val="left"/>
      </w:pPr>
      <w:bookmarkStart w:id="66" w:name="_Toc444437334"/>
      <w:r w:rsidRPr="00926F19">
        <w:t>第二章</w:t>
      </w:r>
      <w:r w:rsidR="00195A5F">
        <w:rPr>
          <w:rFonts w:hint="eastAsia"/>
        </w:rPr>
        <w:t xml:space="preserve">  </w:t>
      </w:r>
      <w:r w:rsidRPr="00926F19">
        <w:rPr>
          <w:rFonts w:hint="eastAsia"/>
        </w:rPr>
        <w:t>课题实证研究结果阐述及分析</w:t>
      </w:r>
      <w:bookmarkEnd w:id="66"/>
    </w:p>
    <w:p w:rsidR="00007BB2" w:rsidRPr="00E06069" w:rsidRDefault="003612DA" w:rsidP="00A31DE3">
      <w:pPr>
        <w:pStyle w:val="a9"/>
        <w:jc w:val="left"/>
        <w:rPr>
          <w:sz w:val="28"/>
          <w:szCs w:val="28"/>
        </w:rPr>
      </w:pPr>
      <w:bookmarkStart w:id="67" w:name="_Toc444437335"/>
      <w:r w:rsidRPr="00E06069">
        <w:rPr>
          <w:sz w:val="28"/>
          <w:szCs w:val="28"/>
        </w:rPr>
        <w:t>一</w:t>
      </w:r>
      <w:r w:rsidRPr="00E06069">
        <w:rPr>
          <w:rFonts w:hint="eastAsia"/>
          <w:sz w:val="28"/>
          <w:szCs w:val="28"/>
        </w:rPr>
        <w:t>、</w:t>
      </w:r>
      <w:r w:rsidRPr="00E06069">
        <w:rPr>
          <w:sz w:val="28"/>
          <w:szCs w:val="28"/>
        </w:rPr>
        <w:t>调查问卷结果及分析</w:t>
      </w:r>
      <w:bookmarkEnd w:id="67"/>
    </w:p>
    <w:p w:rsidR="003612DA" w:rsidRPr="00E06069" w:rsidRDefault="003612DA" w:rsidP="00A31DE3">
      <w:pPr>
        <w:rPr>
          <w:b/>
          <w:sz w:val="24"/>
          <w:szCs w:val="24"/>
        </w:rPr>
      </w:pPr>
      <w:r w:rsidRPr="00E06069">
        <w:rPr>
          <w:rFonts w:hint="eastAsia"/>
          <w:b/>
          <w:sz w:val="24"/>
          <w:szCs w:val="24"/>
        </w:rPr>
        <w:t>（一）调查问卷结果</w:t>
      </w:r>
    </w:p>
    <w:p w:rsidR="003612DA" w:rsidRPr="00E06069" w:rsidRDefault="003612DA" w:rsidP="00A31DE3">
      <w:pPr>
        <w:ind w:left="0" w:firstLineChars="200" w:firstLine="480"/>
        <w:rPr>
          <w:sz w:val="24"/>
          <w:szCs w:val="24"/>
        </w:rPr>
      </w:pPr>
      <w:r w:rsidRPr="00E06069">
        <w:rPr>
          <w:rFonts w:hint="eastAsia"/>
          <w:sz w:val="24"/>
          <w:szCs w:val="24"/>
        </w:rPr>
        <w:t>我们小组在进行问卷调研的环节中，共发放问卷</w:t>
      </w:r>
      <w:r w:rsidRPr="00E06069">
        <w:rPr>
          <w:rFonts w:hint="eastAsia"/>
          <w:sz w:val="24"/>
          <w:szCs w:val="24"/>
        </w:rPr>
        <w:t>100</w:t>
      </w:r>
      <w:r w:rsidRPr="00E06069">
        <w:rPr>
          <w:rFonts w:hint="eastAsia"/>
          <w:sz w:val="24"/>
          <w:szCs w:val="24"/>
        </w:rPr>
        <w:t>份，实际回收的有效问卷的份数为</w:t>
      </w:r>
      <w:r w:rsidR="00F2391D" w:rsidRPr="00E06069">
        <w:rPr>
          <w:rFonts w:hint="eastAsia"/>
          <w:sz w:val="24"/>
          <w:szCs w:val="24"/>
        </w:rPr>
        <w:t>92</w:t>
      </w:r>
      <w:r w:rsidRPr="00E06069">
        <w:rPr>
          <w:rFonts w:hint="eastAsia"/>
          <w:sz w:val="24"/>
          <w:szCs w:val="24"/>
        </w:rPr>
        <w:t>份；为了增强问卷调查数据的典型性和代表性，我们小组问</w:t>
      </w:r>
      <w:r w:rsidR="00031085">
        <w:rPr>
          <w:rFonts w:hint="eastAsia"/>
          <w:sz w:val="24"/>
          <w:szCs w:val="24"/>
        </w:rPr>
        <w:t>卷调查的对象主要以</w:t>
      </w:r>
      <w:r w:rsidR="005D5DD5" w:rsidRPr="00E06069">
        <w:rPr>
          <w:rFonts w:hint="eastAsia"/>
          <w:sz w:val="24"/>
          <w:szCs w:val="24"/>
        </w:rPr>
        <w:t>上海市的已婚</w:t>
      </w:r>
      <w:r w:rsidR="00BD1E57" w:rsidRPr="00E06069">
        <w:rPr>
          <w:rFonts w:hint="eastAsia"/>
          <w:sz w:val="24"/>
          <w:szCs w:val="24"/>
        </w:rPr>
        <w:t>且育有一孩的夫妇</w:t>
      </w:r>
      <w:r w:rsidRPr="00E06069">
        <w:rPr>
          <w:rFonts w:hint="eastAsia"/>
          <w:sz w:val="24"/>
          <w:szCs w:val="24"/>
        </w:rPr>
        <w:t>为主。下面根据问卷上问题的次序，将问卷调研得到的具体数据展示如下：</w:t>
      </w:r>
    </w:p>
    <w:p w:rsidR="00BD1E57" w:rsidRPr="00E06069" w:rsidRDefault="00BD1E57" w:rsidP="006B3A7F">
      <w:pPr>
        <w:ind w:left="824" w:hangingChars="342" w:hanging="824"/>
        <w:rPr>
          <w:rFonts w:ascii="宋体" w:hAnsi="宋体" w:cs="宋体"/>
          <w:sz w:val="24"/>
          <w:szCs w:val="24"/>
        </w:rPr>
      </w:pPr>
      <w:r w:rsidRPr="00E06069">
        <w:rPr>
          <w:rFonts w:hint="eastAsia"/>
          <w:b/>
          <w:sz w:val="24"/>
          <w:szCs w:val="24"/>
        </w:rPr>
        <w:t>问卷问题</w:t>
      </w:r>
      <w:r w:rsidRPr="00E06069">
        <w:rPr>
          <w:rFonts w:hint="eastAsia"/>
          <w:b/>
          <w:sz w:val="24"/>
          <w:szCs w:val="24"/>
        </w:rPr>
        <w:t>1</w:t>
      </w:r>
      <w:r w:rsidRPr="00E06069">
        <w:rPr>
          <w:rFonts w:hint="eastAsia"/>
          <w:sz w:val="24"/>
          <w:szCs w:val="24"/>
        </w:rPr>
        <w:t>：</w:t>
      </w:r>
      <w:r w:rsidRPr="00E06069">
        <w:rPr>
          <w:rFonts w:ascii="宋体" w:hAnsi="宋体" w:cs="宋体" w:hint="eastAsia"/>
          <w:sz w:val="24"/>
          <w:szCs w:val="24"/>
        </w:rPr>
        <w:t>您了解全面二孩政策吗？</w:t>
      </w:r>
    </w:p>
    <w:p w:rsidR="00BD1E57" w:rsidRPr="00E06069" w:rsidRDefault="00BD1E57" w:rsidP="00A31DE3">
      <w:pPr>
        <w:ind w:left="0" w:firstLineChars="200" w:firstLine="480"/>
        <w:rPr>
          <w:rFonts w:ascii="宋体" w:hAnsi="宋体" w:cs="宋体"/>
          <w:sz w:val="24"/>
          <w:szCs w:val="24"/>
        </w:rPr>
      </w:pPr>
      <w:r w:rsidRPr="00E06069">
        <w:rPr>
          <w:rFonts w:ascii="宋体" w:hAnsi="宋体" w:cs="宋体" w:hint="eastAsia"/>
          <w:sz w:val="24"/>
          <w:szCs w:val="24"/>
        </w:rPr>
        <w:t>我们小组课题研究的主要是全面二孩政策的推行是否会“遇冷”的问题，因此有必要调查一下上海市市民是否了解全面二孩政策，以此来反应</w:t>
      </w:r>
      <w:r w:rsidR="00031085">
        <w:rPr>
          <w:rFonts w:ascii="宋体" w:hAnsi="宋体" w:cs="宋体" w:hint="eastAsia"/>
          <w:sz w:val="24"/>
          <w:szCs w:val="24"/>
        </w:rPr>
        <w:t>全面</w:t>
      </w:r>
      <w:r w:rsidRPr="00E06069">
        <w:rPr>
          <w:rFonts w:ascii="宋体" w:hAnsi="宋体" w:cs="宋体" w:hint="eastAsia"/>
          <w:sz w:val="24"/>
          <w:szCs w:val="24"/>
        </w:rPr>
        <w:t>二孩政策在上海市市民中的普及知晓程度。得到的具体数据如下图（图</w:t>
      </w:r>
      <w:r w:rsidR="00E06069">
        <w:rPr>
          <w:rFonts w:ascii="宋体" w:hAnsi="宋体" w:cs="宋体" w:hint="eastAsia"/>
          <w:sz w:val="24"/>
          <w:szCs w:val="24"/>
        </w:rPr>
        <w:t>6</w:t>
      </w:r>
      <w:r w:rsidRPr="00E06069">
        <w:rPr>
          <w:rFonts w:ascii="宋体" w:hAnsi="宋体" w:cs="宋体" w:hint="eastAsia"/>
          <w:sz w:val="24"/>
          <w:szCs w:val="24"/>
        </w:rPr>
        <w:t>）所示：</w:t>
      </w:r>
    </w:p>
    <w:p w:rsidR="00BD1E57" w:rsidRDefault="00BD1E57" w:rsidP="008156C0">
      <w:pPr>
        <w:ind w:leftChars="342" w:left="1436" w:hangingChars="342" w:hanging="718"/>
      </w:pPr>
      <w:r>
        <w:rPr>
          <w:noProof/>
        </w:rPr>
        <w:lastRenderedPageBreak/>
        <w:drawing>
          <wp:inline distT="0" distB="0" distL="0" distR="0">
            <wp:extent cx="4505325" cy="1685925"/>
            <wp:effectExtent l="0" t="0" r="9525" b="9525"/>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8156C0" w:rsidRPr="005B28CF" w:rsidRDefault="008156C0" w:rsidP="00031085">
      <w:pPr>
        <w:ind w:leftChars="642" w:left="1348" w:firstLineChars="400" w:firstLine="840"/>
      </w:pPr>
      <w:r w:rsidRPr="005B28CF">
        <w:rPr>
          <w:rFonts w:hint="eastAsia"/>
        </w:rPr>
        <w:t>图</w:t>
      </w:r>
      <w:r w:rsidR="00E06069" w:rsidRPr="005B28CF">
        <w:rPr>
          <w:rFonts w:hint="eastAsia"/>
        </w:rPr>
        <w:t>6</w:t>
      </w:r>
      <w:r w:rsidR="00195A5F">
        <w:rPr>
          <w:rFonts w:hint="eastAsia"/>
        </w:rPr>
        <w:t xml:space="preserve">  </w:t>
      </w:r>
      <w:r w:rsidRPr="005B28CF">
        <w:rPr>
          <w:rFonts w:hint="eastAsia"/>
        </w:rPr>
        <w:t>上海市民对二孩政策知晓程度情况分布图</w:t>
      </w:r>
    </w:p>
    <w:p w:rsidR="008156C0" w:rsidRPr="00E06069" w:rsidRDefault="008156C0" w:rsidP="00A31DE3">
      <w:pPr>
        <w:ind w:left="0" w:firstLineChars="200" w:firstLine="480"/>
        <w:rPr>
          <w:sz w:val="24"/>
          <w:szCs w:val="24"/>
        </w:rPr>
      </w:pPr>
      <w:r w:rsidRPr="00E06069">
        <w:rPr>
          <w:rFonts w:hint="eastAsia"/>
          <w:sz w:val="24"/>
          <w:szCs w:val="24"/>
        </w:rPr>
        <w:t>由图</w:t>
      </w:r>
      <w:r w:rsidR="00E06069" w:rsidRPr="00E06069">
        <w:rPr>
          <w:rFonts w:hint="eastAsia"/>
          <w:sz w:val="24"/>
          <w:szCs w:val="24"/>
        </w:rPr>
        <w:t>6</w:t>
      </w:r>
      <w:r w:rsidRPr="00E06069">
        <w:rPr>
          <w:rFonts w:hint="eastAsia"/>
          <w:sz w:val="24"/>
          <w:szCs w:val="24"/>
        </w:rPr>
        <w:t>可知，在参与调查的上海市市民中，对于</w:t>
      </w:r>
      <w:r w:rsidR="00031085">
        <w:rPr>
          <w:rFonts w:hint="eastAsia"/>
          <w:sz w:val="24"/>
          <w:szCs w:val="24"/>
        </w:rPr>
        <w:t>全面</w:t>
      </w:r>
      <w:r w:rsidRPr="00E06069">
        <w:rPr>
          <w:rFonts w:hint="eastAsia"/>
          <w:sz w:val="24"/>
          <w:szCs w:val="24"/>
        </w:rPr>
        <w:t>二孩政策的知晓程度在比较了解程度及以上的人数为</w:t>
      </w:r>
      <w:r w:rsidRPr="00E06069">
        <w:rPr>
          <w:rFonts w:hint="eastAsia"/>
          <w:sz w:val="24"/>
          <w:szCs w:val="24"/>
        </w:rPr>
        <w:t>62</w:t>
      </w:r>
      <w:r w:rsidRPr="00E06069">
        <w:rPr>
          <w:rFonts w:hint="eastAsia"/>
          <w:sz w:val="24"/>
          <w:szCs w:val="24"/>
        </w:rPr>
        <w:t>人，占比为</w:t>
      </w:r>
      <w:r w:rsidR="002052F5" w:rsidRPr="00E06069">
        <w:rPr>
          <w:rFonts w:hint="eastAsia"/>
          <w:sz w:val="24"/>
          <w:szCs w:val="24"/>
        </w:rPr>
        <w:t>67.39%</w:t>
      </w:r>
      <w:r w:rsidR="002052F5" w:rsidRPr="00E06069">
        <w:rPr>
          <w:rFonts w:hint="eastAsia"/>
          <w:sz w:val="24"/>
          <w:szCs w:val="24"/>
        </w:rPr>
        <w:t>；对于</w:t>
      </w:r>
      <w:r w:rsidR="00031085">
        <w:rPr>
          <w:rFonts w:hint="eastAsia"/>
          <w:sz w:val="24"/>
          <w:szCs w:val="24"/>
        </w:rPr>
        <w:t>全面</w:t>
      </w:r>
      <w:r w:rsidR="002052F5" w:rsidRPr="00E06069">
        <w:rPr>
          <w:rFonts w:hint="eastAsia"/>
          <w:sz w:val="24"/>
          <w:szCs w:val="24"/>
        </w:rPr>
        <w:t>二孩政策不了解的人数</w:t>
      </w:r>
      <w:r w:rsidR="00E9095D" w:rsidRPr="00E06069">
        <w:rPr>
          <w:rFonts w:hint="eastAsia"/>
          <w:sz w:val="24"/>
          <w:szCs w:val="24"/>
        </w:rPr>
        <w:t>仅</w:t>
      </w:r>
      <w:r w:rsidR="002052F5" w:rsidRPr="00E06069">
        <w:rPr>
          <w:rFonts w:hint="eastAsia"/>
          <w:sz w:val="24"/>
          <w:szCs w:val="24"/>
        </w:rPr>
        <w:t>为</w:t>
      </w:r>
      <w:r w:rsidR="002052F5" w:rsidRPr="00E06069">
        <w:rPr>
          <w:rFonts w:hint="eastAsia"/>
          <w:sz w:val="24"/>
          <w:szCs w:val="24"/>
        </w:rPr>
        <w:t>5</w:t>
      </w:r>
      <w:r w:rsidR="002052F5" w:rsidRPr="00E06069">
        <w:rPr>
          <w:rFonts w:hint="eastAsia"/>
          <w:sz w:val="24"/>
          <w:szCs w:val="24"/>
        </w:rPr>
        <w:t>人，占比为</w:t>
      </w:r>
      <w:r w:rsidR="002052F5" w:rsidRPr="00E06069">
        <w:rPr>
          <w:rFonts w:hint="eastAsia"/>
          <w:sz w:val="24"/>
          <w:szCs w:val="24"/>
        </w:rPr>
        <w:t>5.43%</w:t>
      </w:r>
      <w:r w:rsidR="002052F5" w:rsidRPr="00E06069">
        <w:rPr>
          <w:rFonts w:hint="eastAsia"/>
          <w:sz w:val="24"/>
          <w:szCs w:val="24"/>
        </w:rPr>
        <w:t>。</w:t>
      </w:r>
    </w:p>
    <w:p w:rsidR="00F731FC" w:rsidRPr="00E06069" w:rsidRDefault="00F731FC" w:rsidP="00E06069">
      <w:pPr>
        <w:ind w:leftChars="23" w:left="870" w:hangingChars="341" w:hanging="822"/>
        <w:rPr>
          <w:rFonts w:ascii="宋体" w:hAnsi="宋体" w:cs="宋体"/>
          <w:sz w:val="24"/>
          <w:szCs w:val="24"/>
        </w:rPr>
      </w:pPr>
      <w:r w:rsidRPr="00E06069">
        <w:rPr>
          <w:rFonts w:hint="eastAsia"/>
          <w:b/>
          <w:sz w:val="24"/>
          <w:szCs w:val="24"/>
        </w:rPr>
        <w:t>问卷问题</w:t>
      </w:r>
      <w:r w:rsidRPr="00E06069">
        <w:rPr>
          <w:rFonts w:hint="eastAsia"/>
          <w:b/>
          <w:sz w:val="24"/>
          <w:szCs w:val="24"/>
        </w:rPr>
        <w:t>2</w:t>
      </w:r>
      <w:r w:rsidRPr="00E06069">
        <w:rPr>
          <w:rFonts w:hint="eastAsia"/>
          <w:b/>
          <w:sz w:val="24"/>
          <w:szCs w:val="24"/>
        </w:rPr>
        <w:t>：</w:t>
      </w:r>
      <w:r w:rsidRPr="00E06069">
        <w:rPr>
          <w:rFonts w:ascii="宋体" w:hAnsi="宋体" w:cs="宋体" w:hint="eastAsia"/>
          <w:sz w:val="24"/>
          <w:szCs w:val="24"/>
        </w:rPr>
        <w:t>您是否支持全面放开二孩政策的实施？</w:t>
      </w:r>
    </w:p>
    <w:p w:rsidR="00F731FC" w:rsidRDefault="00F731FC" w:rsidP="00A31DE3">
      <w:pPr>
        <w:ind w:left="0" w:firstLineChars="200" w:firstLine="480"/>
      </w:pPr>
      <w:r w:rsidRPr="00E06069">
        <w:rPr>
          <w:rFonts w:hint="eastAsia"/>
          <w:sz w:val="24"/>
          <w:szCs w:val="24"/>
        </w:rPr>
        <w:t>我们小组在调查问卷中设置这个问题</w:t>
      </w:r>
      <w:r w:rsidR="00233780" w:rsidRPr="00E06069">
        <w:rPr>
          <w:rFonts w:hint="eastAsia"/>
          <w:sz w:val="24"/>
          <w:szCs w:val="24"/>
        </w:rPr>
        <w:t>主要是测试上海市民对于</w:t>
      </w:r>
      <w:r w:rsidR="00031085">
        <w:rPr>
          <w:rFonts w:hint="eastAsia"/>
          <w:sz w:val="24"/>
          <w:szCs w:val="24"/>
        </w:rPr>
        <w:t>全面</w:t>
      </w:r>
      <w:r w:rsidR="00233780" w:rsidRPr="00E06069">
        <w:rPr>
          <w:rFonts w:hint="eastAsia"/>
          <w:sz w:val="24"/>
          <w:szCs w:val="24"/>
        </w:rPr>
        <w:t>二孩政策的接受程度，通过问卷调研，得到的具体数据如下图（图</w:t>
      </w:r>
      <w:r w:rsidR="00E06069">
        <w:rPr>
          <w:rFonts w:hint="eastAsia"/>
          <w:sz w:val="24"/>
          <w:szCs w:val="24"/>
        </w:rPr>
        <w:t>7</w:t>
      </w:r>
      <w:r w:rsidR="00233780" w:rsidRPr="00E06069">
        <w:rPr>
          <w:rFonts w:hint="eastAsia"/>
          <w:sz w:val="24"/>
          <w:szCs w:val="24"/>
        </w:rPr>
        <w:t>）</w:t>
      </w:r>
      <w:r w:rsidR="00E803C8" w:rsidRPr="00E06069">
        <w:rPr>
          <w:rFonts w:hint="eastAsia"/>
          <w:sz w:val="24"/>
          <w:szCs w:val="24"/>
        </w:rPr>
        <w:t>所示</w:t>
      </w:r>
      <w:r w:rsidR="00233780" w:rsidRPr="00E06069">
        <w:rPr>
          <w:rFonts w:hint="eastAsia"/>
          <w:sz w:val="24"/>
          <w:szCs w:val="24"/>
        </w:rPr>
        <w:t>：</w:t>
      </w:r>
    </w:p>
    <w:p w:rsidR="00233780" w:rsidRDefault="00233780" w:rsidP="00233780">
      <w:pPr>
        <w:ind w:leftChars="68" w:left="861" w:hangingChars="342" w:hanging="718"/>
      </w:pPr>
      <w:r>
        <w:rPr>
          <w:noProof/>
        </w:rPr>
        <w:drawing>
          <wp:inline distT="0" distB="0" distL="0" distR="0">
            <wp:extent cx="5353050" cy="1800225"/>
            <wp:effectExtent l="0" t="0" r="19050" b="9525"/>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233780" w:rsidRPr="005B28CF" w:rsidRDefault="00233780" w:rsidP="00031085">
      <w:pPr>
        <w:ind w:leftChars="368" w:left="773" w:firstLineChars="800" w:firstLine="1680"/>
      </w:pPr>
      <w:r w:rsidRPr="005B28CF">
        <w:rPr>
          <w:rFonts w:hint="eastAsia"/>
        </w:rPr>
        <w:t>图</w:t>
      </w:r>
      <w:r w:rsidR="00E06069" w:rsidRPr="005B28CF">
        <w:rPr>
          <w:rFonts w:hint="eastAsia"/>
        </w:rPr>
        <w:t>7</w:t>
      </w:r>
      <w:r w:rsidR="00195A5F">
        <w:rPr>
          <w:rFonts w:hint="eastAsia"/>
        </w:rPr>
        <w:t xml:space="preserve">  </w:t>
      </w:r>
      <w:r w:rsidRPr="005B28CF">
        <w:rPr>
          <w:rFonts w:hint="eastAsia"/>
        </w:rPr>
        <w:t>上海市民对二孩政策接受程度情况图</w:t>
      </w:r>
    </w:p>
    <w:p w:rsidR="00233780" w:rsidRPr="00E06069" w:rsidRDefault="00233780" w:rsidP="00A31DE3">
      <w:pPr>
        <w:ind w:left="0" w:firstLineChars="200" w:firstLine="480"/>
        <w:rPr>
          <w:sz w:val="24"/>
          <w:szCs w:val="24"/>
        </w:rPr>
      </w:pPr>
      <w:r w:rsidRPr="00E06069">
        <w:rPr>
          <w:rFonts w:hint="eastAsia"/>
          <w:sz w:val="24"/>
          <w:szCs w:val="24"/>
        </w:rPr>
        <w:t>由图</w:t>
      </w:r>
      <w:r w:rsidR="00E06069" w:rsidRPr="00E06069">
        <w:rPr>
          <w:rFonts w:hint="eastAsia"/>
          <w:sz w:val="24"/>
          <w:szCs w:val="24"/>
        </w:rPr>
        <w:t>7</w:t>
      </w:r>
      <w:r w:rsidRPr="00E06069">
        <w:rPr>
          <w:rFonts w:hint="eastAsia"/>
          <w:sz w:val="24"/>
          <w:szCs w:val="24"/>
        </w:rPr>
        <w:t>可知，在参与调查的上海市市民中</w:t>
      </w:r>
      <w:r w:rsidR="00647CB5" w:rsidRPr="00E06069">
        <w:rPr>
          <w:rFonts w:hint="eastAsia"/>
          <w:sz w:val="24"/>
          <w:szCs w:val="24"/>
        </w:rPr>
        <w:t>，对</w:t>
      </w:r>
      <w:r w:rsidR="00031085">
        <w:rPr>
          <w:rFonts w:hint="eastAsia"/>
          <w:sz w:val="24"/>
          <w:szCs w:val="24"/>
        </w:rPr>
        <w:t>全面</w:t>
      </w:r>
      <w:r w:rsidR="00652C21" w:rsidRPr="00E06069">
        <w:rPr>
          <w:rFonts w:hint="eastAsia"/>
          <w:sz w:val="24"/>
          <w:szCs w:val="24"/>
        </w:rPr>
        <w:t>二孩</w:t>
      </w:r>
      <w:r w:rsidRPr="00E06069">
        <w:rPr>
          <w:rFonts w:hint="eastAsia"/>
          <w:sz w:val="24"/>
          <w:szCs w:val="24"/>
        </w:rPr>
        <w:t>政策持支持态度的人数为</w:t>
      </w:r>
      <w:r w:rsidRPr="00E06069">
        <w:rPr>
          <w:rFonts w:hint="eastAsia"/>
          <w:sz w:val="24"/>
          <w:szCs w:val="24"/>
        </w:rPr>
        <w:t>40</w:t>
      </w:r>
      <w:r w:rsidRPr="00E06069">
        <w:rPr>
          <w:rFonts w:hint="eastAsia"/>
          <w:sz w:val="24"/>
          <w:szCs w:val="24"/>
        </w:rPr>
        <w:t>人，占比为</w:t>
      </w:r>
      <w:r w:rsidR="00652C21" w:rsidRPr="00E06069">
        <w:rPr>
          <w:rFonts w:hint="eastAsia"/>
          <w:sz w:val="24"/>
          <w:szCs w:val="24"/>
        </w:rPr>
        <w:t>43.48%</w:t>
      </w:r>
      <w:r w:rsidR="00647CB5" w:rsidRPr="00E06069">
        <w:rPr>
          <w:rFonts w:hint="eastAsia"/>
          <w:sz w:val="24"/>
          <w:szCs w:val="24"/>
        </w:rPr>
        <w:t>；对</w:t>
      </w:r>
      <w:r w:rsidR="00652C21" w:rsidRPr="00E06069">
        <w:rPr>
          <w:rFonts w:hint="eastAsia"/>
          <w:sz w:val="24"/>
          <w:szCs w:val="24"/>
        </w:rPr>
        <w:t>二孩政策持反对态度的人数为</w:t>
      </w:r>
      <w:r w:rsidR="00652C21" w:rsidRPr="00E06069">
        <w:rPr>
          <w:rFonts w:hint="eastAsia"/>
          <w:sz w:val="24"/>
          <w:szCs w:val="24"/>
        </w:rPr>
        <w:t>47</w:t>
      </w:r>
      <w:r w:rsidR="00652C21" w:rsidRPr="00E06069">
        <w:rPr>
          <w:rFonts w:hint="eastAsia"/>
          <w:sz w:val="24"/>
          <w:szCs w:val="24"/>
        </w:rPr>
        <w:t>人，占比为</w:t>
      </w:r>
      <w:r w:rsidR="00652C21" w:rsidRPr="00E06069">
        <w:rPr>
          <w:rFonts w:hint="eastAsia"/>
          <w:sz w:val="24"/>
          <w:szCs w:val="24"/>
        </w:rPr>
        <w:t>51.09%</w:t>
      </w:r>
      <w:r w:rsidR="00652C21" w:rsidRPr="00E06069">
        <w:rPr>
          <w:rFonts w:hint="eastAsia"/>
          <w:sz w:val="24"/>
          <w:szCs w:val="24"/>
        </w:rPr>
        <w:t>，超过半数以上的参与调查的人群对</w:t>
      </w:r>
      <w:r w:rsidR="00031085">
        <w:rPr>
          <w:rFonts w:hint="eastAsia"/>
          <w:sz w:val="24"/>
          <w:szCs w:val="24"/>
        </w:rPr>
        <w:t>全面</w:t>
      </w:r>
      <w:r w:rsidR="00652C21" w:rsidRPr="00E06069">
        <w:rPr>
          <w:rFonts w:hint="eastAsia"/>
          <w:sz w:val="24"/>
          <w:szCs w:val="24"/>
        </w:rPr>
        <w:t>二孩政策持反对态度；对于</w:t>
      </w:r>
      <w:r w:rsidR="00031085">
        <w:rPr>
          <w:rFonts w:hint="eastAsia"/>
          <w:sz w:val="24"/>
          <w:szCs w:val="24"/>
        </w:rPr>
        <w:t>全面</w:t>
      </w:r>
      <w:r w:rsidR="00652C21" w:rsidRPr="00E06069">
        <w:rPr>
          <w:rFonts w:hint="eastAsia"/>
          <w:sz w:val="24"/>
          <w:szCs w:val="24"/>
        </w:rPr>
        <w:t>二孩政策持既不支持，也不反对的态度的人数为</w:t>
      </w:r>
      <w:r w:rsidR="00652C21" w:rsidRPr="00E06069">
        <w:rPr>
          <w:rFonts w:hint="eastAsia"/>
          <w:sz w:val="24"/>
          <w:szCs w:val="24"/>
        </w:rPr>
        <w:t>5</w:t>
      </w:r>
      <w:r w:rsidR="00652C21" w:rsidRPr="00E06069">
        <w:rPr>
          <w:rFonts w:hint="eastAsia"/>
          <w:sz w:val="24"/>
          <w:szCs w:val="24"/>
        </w:rPr>
        <w:t>人。占比为</w:t>
      </w:r>
      <w:r w:rsidR="00652C21" w:rsidRPr="00E06069">
        <w:rPr>
          <w:rFonts w:hint="eastAsia"/>
          <w:sz w:val="24"/>
          <w:szCs w:val="24"/>
        </w:rPr>
        <w:t>5.43%</w:t>
      </w:r>
      <w:r w:rsidR="00652C21" w:rsidRPr="00E06069">
        <w:rPr>
          <w:rFonts w:hint="eastAsia"/>
          <w:sz w:val="24"/>
          <w:szCs w:val="24"/>
        </w:rPr>
        <w:t>。</w:t>
      </w:r>
    </w:p>
    <w:p w:rsidR="00652C21" w:rsidRPr="00E06069" w:rsidRDefault="00652C21" w:rsidP="006B3A7F">
      <w:pPr>
        <w:ind w:left="824" w:hangingChars="342" w:hanging="824"/>
        <w:rPr>
          <w:rFonts w:ascii="宋体" w:hAnsi="宋体" w:cs="宋体"/>
          <w:sz w:val="24"/>
          <w:szCs w:val="24"/>
        </w:rPr>
      </w:pPr>
      <w:r w:rsidRPr="00E06069">
        <w:rPr>
          <w:rFonts w:hint="eastAsia"/>
          <w:b/>
          <w:sz w:val="24"/>
          <w:szCs w:val="24"/>
        </w:rPr>
        <w:t>问卷问题</w:t>
      </w:r>
      <w:r w:rsidRPr="00E06069">
        <w:rPr>
          <w:rFonts w:hint="eastAsia"/>
          <w:b/>
          <w:sz w:val="24"/>
          <w:szCs w:val="24"/>
        </w:rPr>
        <w:t>3</w:t>
      </w:r>
      <w:r w:rsidRPr="00E06069">
        <w:rPr>
          <w:rFonts w:hint="eastAsia"/>
          <w:b/>
          <w:sz w:val="24"/>
          <w:szCs w:val="24"/>
        </w:rPr>
        <w:t>：</w:t>
      </w:r>
      <w:r w:rsidRPr="00E06069">
        <w:rPr>
          <w:rFonts w:ascii="宋体" w:hAnsi="宋体" w:cs="宋体" w:hint="eastAsia"/>
          <w:sz w:val="24"/>
          <w:szCs w:val="24"/>
        </w:rPr>
        <w:t>如果您满足生育二孩的政策条件，您会生育二孩吗？</w:t>
      </w:r>
    </w:p>
    <w:p w:rsidR="00652C21" w:rsidRPr="00E06069" w:rsidRDefault="00652C21" w:rsidP="00A31DE3">
      <w:pPr>
        <w:ind w:left="0" w:firstLineChars="200" w:firstLine="480"/>
        <w:rPr>
          <w:rFonts w:ascii="宋体" w:hAnsi="宋体" w:cs="宋体"/>
          <w:sz w:val="24"/>
          <w:szCs w:val="24"/>
        </w:rPr>
      </w:pPr>
      <w:r w:rsidRPr="00E06069">
        <w:rPr>
          <w:rFonts w:hint="eastAsia"/>
          <w:sz w:val="24"/>
          <w:szCs w:val="24"/>
        </w:rPr>
        <w:t>我们小组在调查问卷中设置这个问题主要是测试上海市民在满足</w:t>
      </w:r>
      <w:r w:rsidR="00031085">
        <w:rPr>
          <w:rFonts w:hint="eastAsia"/>
          <w:sz w:val="24"/>
          <w:szCs w:val="24"/>
        </w:rPr>
        <w:t>全面</w:t>
      </w:r>
      <w:r w:rsidRPr="00E06069">
        <w:rPr>
          <w:rFonts w:hint="eastAsia"/>
          <w:sz w:val="24"/>
          <w:szCs w:val="24"/>
        </w:rPr>
        <w:t>二孩政策条件下的生育</w:t>
      </w:r>
      <w:r w:rsidR="00E803C8" w:rsidRPr="00E06069">
        <w:rPr>
          <w:rFonts w:hint="eastAsia"/>
          <w:sz w:val="24"/>
          <w:szCs w:val="24"/>
        </w:rPr>
        <w:t>意愿，通过问卷调研，得到的具体数据如下图（图</w:t>
      </w:r>
      <w:r w:rsidR="00E06069">
        <w:rPr>
          <w:rFonts w:hint="eastAsia"/>
          <w:sz w:val="24"/>
          <w:szCs w:val="24"/>
        </w:rPr>
        <w:t>8</w:t>
      </w:r>
      <w:r w:rsidR="00E803C8" w:rsidRPr="00E06069">
        <w:rPr>
          <w:rFonts w:hint="eastAsia"/>
          <w:sz w:val="24"/>
          <w:szCs w:val="24"/>
        </w:rPr>
        <w:t>）所示：</w:t>
      </w:r>
    </w:p>
    <w:p w:rsidR="00652C21" w:rsidRDefault="00E803C8" w:rsidP="00E803C8">
      <w:pPr>
        <w:ind w:leftChars="171" w:left="1077" w:hangingChars="342" w:hanging="718"/>
      </w:pPr>
      <w:r>
        <w:rPr>
          <w:noProof/>
        </w:rPr>
        <w:lastRenderedPageBreak/>
        <w:drawing>
          <wp:inline distT="0" distB="0" distL="0" distR="0">
            <wp:extent cx="4371975" cy="1866900"/>
            <wp:effectExtent l="0" t="0" r="0" b="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E803C8" w:rsidRPr="005B28CF" w:rsidRDefault="00E803C8" w:rsidP="00195A5F">
      <w:pPr>
        <w:ind w:leftChars="471" w:left="989" w:firstLineChars="600" w:firstLine="1260"/>
      </w:pPr>
      <w:r w:rsidRPr="005B28CF">
        <w:rPr>
          <w:rFonts w:hint="eastAsia"/>
        </w:rPr>
        <w:t>图</w:t>
      </w:r>
      <w:r w:rsidR="00E06069" w:rsidRPr="005B28CF">
        <w:rPr>
          <w:rFonts w:hint="eastAsia"/>
        </w:rPr>
        <w:t>8</w:t>
      </w:r>
      <w:r w:rsidR="00195A5F">
        <w:rPr>
          <w:rFonts w:hint="eastAsia"/>
        </w:rPr>
        <w:t xml:space="preserve">  </w:t>
      </w:r>
      <w:r w:rsidRPr="005B28CF">
        <w:rPr>
          <w:rFonts w:hint="eastAsia"/>
        </w:rPr>
        <w:t>上海市民二孩生育意愿情况分布图</w:t>
      </w:r>
    </w:p>
    <w:p w:rsidR="00E803C8" w:rsidRPr="00E06069" w:rsidRDefault="00E803C8" w:rsidP="00A31DE3">
      <w:pPr>
        <w:ind w:left="0" w:firstLineChars="200" w:firstLine="480"/>
        <w:rPr>
          <w:sz w:val="24"/>
          <w:szCs w:val="24"/>
        </w:rPr>
      </w:pPr>
      <w:r w:rsidRPr="00E06069">
        <w:rPr>
          <w:rFonts w:hint="eastAsia"/>
          <w:sz w:val="24"/>
          <w:szCs w:val="24"/>
        </w:rPr>
        <w:t>由图</w:t>
      </w:r>
      <w:r w:rsidR="00E06069" w:rsidRPr="00E06069">
        <w:rPr>
          <w:rFonts w:hint="eastAsia"/>
          <w:sz w:val="24"/>
          <w:szCs w:val="24"/>
        </w:rPr>
        <w:t>8</w:t>
      </w:r>
      <w:r w:rsidRPr="00E06069">
        <w:rPr>
          <w:rFonts w:hint="eastAsia"/>
          <w:sz w:val="24"/>
          <w:szCs w:val="24"/>
        </w:rPr>
        <w:t>可知，在参与调查的上海市市民中，在满足</w:t>
      </w:r>
      <w:r w:rsidR="00031085">
        <w:rPr>
          <w:rFonts w:hint="eastAsia"/>
          <w:sz w:val="24"/>
          <w:szCs w:val="24"/>
        </w:rPr>
        <w:t>全面</w:t>
      </w:r>
      <w:r w:rsidRPr="00E06069">
        <w:rPr>
          <w:rFonts w:hint="eastAsia"/>
          <w:sz w:val="24"/>
          <w:szCs w:val="24"/>
        </w:rPr>
        <w:t>二孩生育政策的前提下，会选择生育二孩的人数占比为</w:t>
      </w:r>
      <w:r w:rsidRPr="00E06069">
        <w:rPr>
          <w:rFonts w:hint="eastAsia"/>
          <w:sz w:val="24"/>
          <w:szCs w:val="24"/>
        </w:rPr>
        <w:t>25%</w:t>
      </w:r>
      <w:r w:rsidRPr="00E06069">
        <w:rPr>
          <w:rFonts w:hint="eastAsia"/>
          <w:sz w:val="24"/>
          <w:szCs w:val="24"/>
        </w:rPr>
        <w:t>，不会选择生育二孩的人数占比为</w:t>
      </w:r>
      <w:r w:rsidRPr="00E06069">
        <w:rPr>
          <w:rFonts w:hint="eastAsia"/>
          <w:sz w:val="24"/>
          <w:szCs w:val="24"/>
        </w:rPr>
        <w:t>58%</w:t>
      </w:r>
      <w:r w:rsidRPr="00E06069">
        <w:rPr>
          <w:rFonts w:hint="eastAsia"/>
          <w:sz w:val="24"/>
          <w:szCs w:val="24"/>
        </w:rPr>
        <w:t>，没有想好，不能确定是否生育二孩的人数占比为</w:t>
      </w:r>
      <w:r w:rsidRPr="00E06069">
        <w:rPr>
          <w:rFonts w:hint="eastAsia"/>
          <w:sz w:val="24"/>
          <w:szCs w:val="24"/>
        </w:rPr>
        <w:t>17%</w:t>
      </w:r>
      <w:r w:rsidRPr="00E06069">
        <w:rPr>
          <w:rFonts w:hint="eastAsia"/>
          <w:sz w:val="24"/>
          <w:szCs w:val="24"/>
        </w:rPr>
        <w:t>。不会选择生育二孩的人数占比达到半数以上，远远高于会选择生育二孩的人数占比。</w:t>
      </w:r>
    </w:p>
    <w:p w:rsidR="00E803C8" w:rsidRPr="00E06069" w:rsidRDefault="00E803C8" w:rsidP="00A31DE3">
      <w:pPr>
        <w:ind w:left="718" w:hangingChars="298" w:hanging="718"/>
        <w:rPr>
          <w:rFonts w:ascii="宋体" w:hAnsi="宋体" w:cs="宋体"/>
          <w:sz w:val="24"/>
          <w:szCs w:val="24"/>
        </w:rPr>
      </w:pPr>
      <w:r w:rsidRPr="00E06069">
        <w:rPr>
          <w:rFonts w:hint="eastAsia"/>
          <w:b/>
          <w:sz w:val="24"/>
          <w:szCs w:val="24"/>
        </w:rPr>
        <w:t>问卷问题</w:t>
      </w:r>
      <w:r w:rsidRPr="00E06069">
        <w:rPr>
          <w:rFonts w:hint="eastAsia"/>
          <w:b/>
          <w:sz w:val="24"/>
          <w:szCs w:val="24"/>
        </w:rPr>
        <w:t>4</w:t>
      </w:r>
      <w:r w:rsidRPr="00E06069">
        <w:rPr>
          <w:rFonts w:hint="eastAsia"/>
          <w:b/>
          <w:sz w:val="24"/>
          <w:szCs w:val="24"/>
        </w:rPr>
        <w:t>：</w:t>
      </w:r>
      <w:r w:rsidR="003239C7" w:rsidRPr="00E06069">
        <w:rPr>
          <w:rFonts w:ascii="宋体" w:hAnsi="宋体" w:cs="宋体" w:hint="eastAsia"/>
          <w:sz w:val="24"/>
          <w:szCs w:val="24"/>
        </w:rPr>
        <w:t>您会选择生育二孩的原因有哪些？</w:t>
      </w:r>
      <w:r w:rsidR="002F034F" w:rsidRPr="00E06069">
        <w:rPr>
          <w:rFonts w:ascii="宋体" w:hAnsi="宋体" w:cs="宋体" w:hint="eastAsia"/>
          <w:sz w:val="24"/>
          <w:szCs w:val="24"/>
        </w:rPr>
        <w:t>（多选）</w:t>
      </w:r>
    </w:p>
    <w:p w:rsidR="003239C7" w:rsidRPr="00E06069" w:rsidRDefault="003239C7" w:rsidP="00A31DE3">
      <w:pPr>
        <w:ind w:left="0" w:firstLineChars="200" w:firstLine="480"/>
        <w:rPr>
          <w:sz w:val="24"/>
          <w:szCs w:val="24"/>
        </w:rPr>
      </w:pPr>
      <w:r w:rsidRPr="00E06069">
        <w:rPr>
          <w:rFonts w:hint="eastAsia"/>
          <w:sz w:val="24"/>
          <w:szCs w:val="24"/>
        </w:rPr>
        <w:t>我们小组在调查问卷中设置这个问题主要是来测试上海市民选择生育二孩的影响因素，在问卷上个问题中，会选择生育二孩的人数为</w:t>
      </w:r>
      <w:r w:rsidRPr="00E06069">
        <w:rPr>
          <w:rFonts w:hint="eastAsia"/>
          <w:sz w:val="24"/>
          <w:szCs w:val="24"/>
        </w:rPr>
        <w:t>23</w:t>
      </w:r>
      <w:r w:rsidRPr="00E06069">
        <w:rPr>
          <w:rFonts w:hint="eastAsia"/>
          <w:sz w:val="24"/>
          <w:szCs w:val="24"/>
        </w:rPr>
        <w:t>人，因而参与这个问题调查的人数为</w:t>
      </w:r>
      <w:r w:rsidRPr="00E06069">
        <w:rPr>
          <w:rFonts w:hint="eastAsia"/>
          <w:sz w:val="24"/>
          <w:szCs w:val="24"/>
        </w:rPr>
        <w:t>23</w:t>
      </w:r>
      <w:r w:rsidRPr="00E06069">
        <w:rPr>
          <w:rFonts w:hint="eastAsia"/>
          <w:sz w:val="24"/>
          <w:szCs w:val="24"/>
        </w:rPr>
        <w:t>人，得到的具体数据如下图（图</w:t>
      </w:r>
      <w:r w:rsidR="00E06069">
        <w:rPr>
          <w:rFonts w:hint="eastAsia"/>
          <w:sz w:val="24"/>
          <w:szCs w:val="24"/>
        </w:rPr>
        <w:t>9</w:t>
      </w:r>
      <w:r w:rsidRPr="00E06069">
        <w:rPr>
          <w:rFonts w:hint="eastAsia"/>
          <w:sz w:val="24"/>
          <w:szCs w:val="24"/>
        </w:rPr>
        <w:t>）所示：</w:t>
      </w:r>
    </w:p>
    <w:p w:rsidR="003239C7" w:rsidRDefault="00116A74" w:rsidP="003239C7">
      <w:pPr>
        <w:ind w:leftChars="114" w:left="957" w:hangingChars="342" w:hanging="718"/>
      </w:pPr>
      <w:r>
        <w:rPr>
          <w:rFonts w:hint="eastAsia"/>
          <w:noProof/>
        </w:rPr>
        <w:drawing>
          <wp:inline distT="0" distB="0" distL="0" distR="0">
            <wp:extent cx="4933950" cy="2028825"/>
            <wp:effectExtent l="0" t="0" r="19050" b="9525"/>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116A74" w:rsidRPr="005B28CF" w:rsidRDefault="00116A74" w:rsidP="00195A5F">
      <w:pPr>
        <w:ind w:leftChars="643" w:left="1350" w:firstLineChars="400" w:firstLine="840"/>
      </w:pPr>
      <w:r w:rsidRPr="005B28CF">
        <w:rPr>
          <w:rFonts w:hint="eastAsia"/>
        </w:rPr>
        <w:t>图</w:t>
      </w:r>
      <w:r w:rsidR="00E06069" w:rsidRPr="005B28CF">
        <w:rPr>
          <w:rFonts w:hint="eastAsia"/>
        </w:rPr>
        <w:t>9</w:t>
      </w:r>
      <w:r w:rsidR="00195A5F">
        <w:rPr>
          <w:rFonts w:hint="eastAsia"/>
        </w:rPr>
        <w:t xml:space="preserve">  </w:t>
      </w:r>
      <w:r w:rsidRPr="005B28CF">
        <w:rPr>
          <w:rFonts w:hint="eastAsia"/>
        </w:rPr>
        <w:t>影响上海市民</w:t>
      </w:r>
      <w:r w:rsidR="002F034F" w:rsidRPr="005B28CF">
        <w:rPr>
          <w:rFonts w:hint="eastAsia"/>
        </w:rPr>
        <w:t>选择</w:t>
      </w:r>
      <w:r w:rsidRPr="005B28CF">
        <w:rPr>
          <w:rFonts w:hint="eastAsia"/>
        </w:rPr>
        <w:t>生育二孩因素分布图</w:t>
      </w:r>
    </w:p>
    <w:p w:rsidR="00116A74" w:rsidRPr="00E06069" w:rsidRDefault="00116A74" w:rsidP="00A31DE3">
      <w:pPr>
        <w:ind w:left="0" w:firstLineChars="200" w:firstLine="480"/>
        <w:rPr>
          <w:sz w:val="24"/>
          <w:szCs w:val="24"/>
        </w:rPr>
      </w:pPr>
      <w:r w:rsidRPr="00E06069">
        <w:rPr>
          <w:rFonts w:hint="eastAsia"/>
          <w:sz w:val="24"/>
          <w:szCs w:val="24"/>
        </w:rPr>
        <w:t>由图</w:t>
      </w:r>
      <w:r w:rsidR="00E06069" w:rsidRPr="00E06069">
        <w:rPr>
          <w:rFonts w:hint="eastAsia"/>
          <w:sz w:val="24"/>
          <w:szCs w:val="24"/>
        </w:rPr>
        <w:t>9</w:t>
      </w:r>
      <w:r w:rsidRPr="00E06069">
        <w:rPr>
          <w:rFonts w:hint="eastAsia"/>
          <w:sz w:val="24"/>
          <w:szCs w:val="24"/>
        </w:rPr>
        <w:t>可知，在参与调查的上海市市民中，</w:t>
      </w:r>
      <w:r w:rsidR="002F034F" w:rsidRPr="00E06069">
        <w:rPr>
          <w:rFonts w:hint="eastAsia"/>
          <w:sz w:val="24"/>
          <w:szCs w:val="24"/>
        </w:rPr>
        <w:t>影响他们</w:t>
      </w:r>
      <w:r w:rsidRPr="00E06069">
        <w:rPr>
          <w:rFonts w:hint="eastAsia"/>
          <w:sz w:val="24"/>
          <w:szCs w:val="24"/>
        </w:rPr>
        <w:t>会选择生育二孩的主</w:t>
      </w:r>
      <w:r w:rsidR="00031085">
        <w:rPr>
          <w:rFonts w:hint="eastAsia"/>
          <w:sz w:val="24"/>
          <w:szCs w:val="24"/>
        </w:rPr>
        <w:t>要因素有父母期许、喜欢小孩、孩子更好成长及</w:t>
      </w:r>
      <w:r w:rsidR="00D02E78" w:rsidRPr="00E06069">
        <w:rPr>
          <w:rFonts w:hint="eastAsia"/>
          <w:sz w:val="24"/>
          <w:szCs w:val="24"/>
        </w:rPr>
        <w:t>促进家庭和睦</w:t>
      </w:r>
      <w:r w:rsidR="007C496B" w:rsidRPr="00E06069">
        <w:rPr>
          <w:rFonts w:hint="eastAsia"/>
          <w:sz w:val="24"/>
          <w:szCs w:val="24"/>
        </w:rPr>
        <w:t>等</w:t>
      </w:r>
      <w:r w:rsidR="00D02E78" w:rsidRPr="00E06069">
        <w:rPr>
          <w:rFonts w:hint="eastAsia"/>
          <w:sz w:val="24"/>
          <w:szCs w:val="24"/>
        </w:rPr>
        <w:t>这四个因素</w:t>
      </w:r>
      <w:r w:rsidR="007C496B" w:rsidRPr="00E06069">
        <w:rPr>
          <w:rFonts w:hint="eastAsia"/>
          <w:sz w:val="24"/>
          <w:szCs w:val="24"/>
        </w:rPr>
        <w:t>，认为这四个因素会影响选择生育二孩的</w:t>
      </w:r>
      <w:r w:rsidR="002F034F" w:rsidRPr="00E06069">
        <w:rPr>
          <w:rFonts w:hint="eastAsia"/>
          <w:sz w:val="24"/>
          <w:szCs w:val="24"/>
        </w:rPr>
        <w:t>人数相对较多，占比较大。</w:t>
      </w:r>
    </w:p>
    <w:p w:rsidR="002F034F" w:rsidRDefault="002F034F" w:rsidP="006B3A7F">
      <w:pPr>
        <w:ind w:leftChars="12" w:left="743" w:hangingChars="298" w:hanging="718"/>
        <w:rPr>
          <w:rFonts w:ascii="宋体" w:hAnsi="宋体" w:cs="宋体"/>
        </w:rPr>
      </w:pPr>
      <w:r w:rsidRPr="00E06069">
        <w:rPr>
          <w:rFonts w:hint="eastAsia"/>
          <w:b/>
          <w:sz w:val="24"/>
          <w:szCs w:val="24"/>
        </w:rPr>
        <w:t>问卷问题</w:t>
      </w:r>
      <w:r w:rsidRPr="00E06069">
        <w:rPr>
          <w:rFonts w:hint="eastAsia"/>
          <w:b/>
          <w:sz w:val="24"/>
          <w:szCs w:val="24"/>
        </w:rPr>
        <w:t>5</w:t>
      </w:r>
      <w:r w:rsidRPr="00E06069">
        <w:rPr>
          <w:rFonts w:hint="eastAsia"/>
          <w:b/>
          <w:sz w:val="24"/>
          <w:szCs w:val="24"/>
        </w:rPr>
        <w:t>：</w:t>
      </w:r>
      <w:r w:rsidRPr="00E06069">
        <w:rPr>
          <w:rFonts w:ascii="宋体" w:hAnsi="宋体" w:cs="宋体"/>
          <w:sz w:val="24"/>
          <w:szCs w:val="24"/>
        </w:rPr>
        <w:t>您不会选择生育二孩的原因有哪些</w:t>
      </w:r>
      <w:r w:rsidRPr="00E06069">
        <w:rPr>
          <w:rFonts w:ascii="宋体" w:hAnsi="宋体" w:cs="宋体" w:hint="eastAsia"/>
          <w:sz w:val="24"/>
          <w:szCs w:val="24"/>
        </w:rPr>
        <w:t>？（</w:t>
      </w:r>
      <w:r w:rsidRPr="00E06069">
        <w:rPr>
          <w:rFonts w:ascii="宋体" w:hAnsi="宋体" w:cs="宋体"/>
          <w:sz w:val="24"/>
          <w:szCs w:val="24"/>
        </w:rPr>
        <w:t>多选</w:t>
      </w:r>
      <w:r w:rsidRPr="00E06069">
        <w:rPr>
          <w:rFonts w:ascii="宋体" w:hAnsi="宋体" w:cs="宋体" w:hint="eastAsia"/>
          <w:sz w:val="24"/>
          <w:szCs w:val="24"/>
        </w:rPr>
        <w:t>）</w:t>
      </w:r>
    </w:p>
    <w:p w:rsidR="002F034F" w:rsidRPr="00E06069" w:rsidRDefault="002F034F" w:rsidP="00A31DE3">
      <w:pPr>
        <w:ind w:left="0" w:firstLineChars="200" w:firstLine="480"/>
        <w:rPr>
          <w:sz w:val="24"/>
          <w:szCs w:val="24"/>
        </w:rPr>
      </w:pPr>
      <w:r w:rsidRPr="00E06069">
        <w:rPr>
          <w:rFonts w:hint="eastAsia"/>
          <w:sz w:val="24"/>
          <w:szCs w:val="24"/>
        </w:rPr>
        <w:lastRenderedPageBreak/>
        <w:t>我们小组在调查问卷中设置这个问题主要是来测试上海市民不会选择生育二孩的影响因素，在问卷的第</w:t>
      </w:r>
      <w:r w:rsidRPr="00E06069">
        <w:rPr>
          <w:rFonts w:hint="eastAsia"/>
          <w:sz w:val="24"/>
          <w:szCs w:val="24"/>
        </w:rPr>
        <w:t>3</w:t>
      </w:r>
      <w:r w:rsidRPr="00E06069">
        <w:rPr>
          <w:rFonts w:hint="eastAsia"/>
          <w:sz w:val="24"/>
          <w:szCs w:val="24"/>
        </w:rPr>
        <w:t>个问题中，不会选择生育二孩的人数为</w:t>
      </w:r>
      <w:r w:rsidRPr="00E06069">
        <w:rPr>
          <w:rFonts w:hint="eastAsia"/>
          <w:sz w:val="24"/>
          <w:szCs w:val="24"/>
        </w:rPr>
        <w:t>53</w:t>
      </w:r>
      <w:r w:rsidRPr="00E06069">
        <w:rPr>
          <w:rFonts w:hint="eastAsia"/>
          <w:sz w:val="24"/>
          <w:szCs w:val="24"/>
        </w:rPr>
        <w:t>人，因而参与这个问题调查的人数为</w:t>
      </w:r>
      <w:r w:rsidRPr="00E06069">
        <w:rPr>
          <w:rFonts w:hint="eastAsia"/>
          <w:sz w:val="24"/>
          <w:szCs w:val="24"/>
        </w:rPr>
        <w:t>53</w:t>
      </w:r>
      <w:r w:rsidRPr="00E06069">
        <w:rPr>
          <w:rFonts w:hint="eastAsia"/>
          <w:sz w:val="24"/>
          <w:szCs w:val="24"/>
        </w:rPr>
        <w:t>人，得到的具体数据如下图（图</w:t>
      </w:r>
      <w:r w:rsidR="00E06069">
        <w:rPr>
          <w:rFonts w:hint="eastAsia"/>
          <w:sz w:val="24"/>
          <w:szCs w:val="24"/>
        </w:rPr>
        <w:t>10</w:t>
      </w:r>
      <w:r w:rsidRPr="00E06069">
        <w:rPr>
          <w:rFonts w:hint="eastAsia"/>
          <w:sz w:val="24"/>
          <w:szCs w:val="24"/>
        </w:rPr>
        <w:t>）所示：</w:t>
      </w:r>
    </w:p>
    <w:p w:rsidR="002F034F" w:rsidRDefault="002F034F" w:rsidP="002F034F">
      <w:pPr>
        <w:ind w:leftChars="171" w:left="1077" w:hangingChars="342" w:hanging="718"/>
      </w:pPr>
      <w:r>
        <w:rPr>
          <w:rFonts w:hint="eastAsia"/>
          <w:noProof/>
        </w:rPr>
        <w:drawing>
          <wp:inline distT="0" distB="0" distL="0" distR="0">
            <wp:extent cx="5276850" cy="2238375"/>
            <wp:effectExtent l="0" t="0" r="19050" b="9525"/>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2F034F" w:rsidRPr="005B28CF" w:rsidRDefault="002F034F" w:rsidP="00195A5F">
      <w:pPr>
        <w:ind w:leftChars="414" w:left="869" w:firstLineChars="500" w:firstLine="1050"/>
      </w:pPr>
      <w:r w:rsidRPr="005B28CF">
        <w:rPr>
          <w:rFonts w:hint="eastAsia"/>
        </w:rPr>
        <w:t>图</w:t>
      </w:r>
      <w:r w:rsidR="00E06069" w:rsidRPr="005B28CF">
        <w:rPr>
          <w:rFonts w:hint="eastAsia"/>
        </w:rPr>
        <w:t>10</w:t>
      </w:r>
      <w:r w:rsidR="00195A5F">
        <w:rPr>
          <w:rFonts w:hint="eastAsia"/>
        </w:rPr>
        <w:t xml:space="preserve">   </w:t>
      </w:r>
      <w:r w:rsidRPr="005B28CF">
        <w:rPr>
          <w:rFonts w:hint="eastAsia"/>
        </w:rPr>
        <w:t>影响上海市民不会选择生育二孩因素分布图</w:t>
      </w:r>
    </w:p>
    <w:p w:rsidR="002F034F" w:rsidRPr="00E06069" w:rsidRDefault="002F034F" w:rsidP="00A31DE3">
      <w:pPr>
        <w:ind w:left="0" w:firstLineChars="200" w:firstLine="480"/>
        <w:rPr>
          <w:sz w:val="24"/>
          <w:szCs w:val="24"/>
        </w:rPr>
      </w:pPr>
      <w:r w:rsidRPr="00E06069">
        <w:rPr>
          <w:rFonts w:hint="eastAsia"/>
          <w:sz w:val="24"/>
          <w:szCs w:val="24"/>
        </w:rPr>
        <w:t>由图</w:t>
      </w:r>
      <w:r w:rsidR="00E06069" w:rsidRPr="00E06069">
        <w:rPr>
          <w:rFonts w:hint="eastAsia"/>
          <w:sz w:val="24"/>
          <w:szCs w:val="24"/>
        </w:rPr>
        <w:t>10</w:t>
      </w:r>
      <w:r w:rsidRPr="00E06069">
        <w:rPr>
          <w:rFonts w:hint="eastAsia"/>
          <w:sz w:val="24"/>
          <w:szCs w:val="24"/>
        </w:rPr>
        <w:t>可知，在参与调查的上海市市民中，</w:t>
      </w:r>
      <w:r w:rsidR="007C496B" w:rsidRPr="00E06069">
        <w:rPr>
          <w:rFonts w:hint="eastAsia"/>
          <w:sz w:val="24"/>
          <w:szCs w:val="24"/>
        </w:rPr>
        <w:t>影响他们不会选择生育二孩的主要因素有成本太高、影响事业发展及没有精力和时间等三个因素，认为这三个因素会影响选择生育二孩的人数相对较多，占比较大。</w:t>
      </w:r>
    </w:p>
    <w:p w:rsidR="007C496B" w:rsidRDefault="007C496B" w:rsidP="006B3A7F">
      <w:pPr>
        <w:ind w:left="824" w:hangingChars="342" w:hanging="824"/>
        <w:rPr>
          <w:rFonts w:ascii="宋体" w:hAnsi="宋体" w:cs="宋体"/>
          <w:sz w:val="24"/>
          <w:szCs w:val="24"/>
        </w:rPr>
      </w:pPr>
      <w:r w:rsidRPr="00E06069">
        <w:rPr>
          <w:rFonts w:hint="eastAsia"/>
          <w:b/>
          <w:sz w:val="24"/>
          <w:szCs w:val="24"/>
        </w:rPr>
        <w:t>问卷问题</w:t>
      </w:r>
      <w:r w:rsidRPr="00E06069">
        <w:rPr>
          <w:rFonts w:hint="eastAsia"/>
          <w:b/>
          <w:sz w:val="24"/>
          <w:szCs w:val="24"/>
        </w:rPr>
        <w:t>6</w:t>
      </w:r>
      <w:r w:rsidRPr="00E06069">
        <w:rPr>
          <w:rFonts w:hint="eastAsia"/>
          <w:b/>
          <w:sz w:val="24"/>
          <w:szCs w:val="24"/>
        </w:rPr>
        <w:t>：</w:t>
      </w:r>
      <w:r w:rsidRPr="00E06069">
        <w:rPr>
          <w:rFonts w:ascii="宋体" w:hAnsi="宋体" w:cs="宋体" w:hint="eastAsia"/>
          <w:sz w:val="24"/>
          <w:szCs w:val="24"/>
        </w:rPr>
        <w:t>您认为全面二孩的实施需要做好哪些准备工作？（多选）</w:t>
      </w:r>
    </w:p>
    <w:p w:rsidR="006B3A7F" w:rsidRDefault="0090535C" w:rsidP="006B3A7F">
      <w:pPr>
        <w:ind w:left="0" w:firstLineChars="200" w:firstLine="480"/>
      </w:pPr>
      <w:r>
        <w:rPr>
          <w:rFonts w:ascii="宋体" w:hAnsi="宋体" w:cs="宋体" w:hint="eastAsia"/>
          <w:sz w:val="24"/>
          <w:szCs w:val="24"/>
        </w:rPr>
        <w:t>我们小组设置这个问题主要是为了测试</w:t>
      </w:r>
      <w:r w:rsidR="006B3A7F" w:rsidRPr="00E06069">
        <w:rPr>
          <w:rFonts w:ascii="宋体" w:hAnsi="宋体" w:cs="宋体" w:hint="eastAsia"/>
          <w:sz w:val="24"/>
          <w:szCs w:val="24"/>
        </w:rPr>
        <w:t>上海市市民对完善</w:t>
      </w:r>
      <w:r>
        <w:rPr>
          <w:rFonts w:ascii="宋体" w:hAnsi="宋体" w:cs="宋体" w:hint="eastAsia"/>
          <w:sz w:val="24"/>
          <w:szCs w:val="24"/>
        </w:rPr>
        <w:t>全面</w:t>
      </w:r>
      <w:r w:rsidR="006B3A7F" w:rsidRPr="00E06069">
        <w:rPr>
          <w:rFonts w:ascii="宋体" w:hAnsi="宋体" w:cs="宋体" w:hint="eastAsia"/>
          <w:sz w:val="24"/>
          <w:szCs w:val="24"/>
        </w:rPr>
        <w:t>二孩政策推行的建议和意见，得到的具体数据如下图（图</w:t>
      </w:r>
      <w:r w:rsidR="006B3A7F">
        <w:rPr>
          <w:rFonts w:ascii="宋体" w:hAnsi="宋体" w:cs="宋体" w:hint="eastAsia"/>
          <w:sz w:val="24"/>
          <w:szCs w:val="24"/>
        </w:rPr>
        <w:t>11</w:t>
      </w:r>
      <w:r w:rsidR="006B3A7F" w:rsidRPr="00E06069">
        <w:rPr>
          <w:rFonts w:ascii="宋体" w:hAnsi="宋体" w:cs="宋体" w:hint="eastAsia"/>
          <w:sz w:val="24"/>
          <w:szCs w:val="24"/>
        </w:rPr>
        <w:t>）所示：</w:t>
      </w:r>
    </w:p>
    <w:p w:rsidR="007C496B" w:rsidRPr="007C496B" w:rsidRDefault="007C496B" w:rsidP="00BD4C9D">
      <w:pPr>
        <w:ind w:leftChars="171" w:left="1079"/>
      </w:pPr>
      <w:r>
        <w:rPr>
          <w:noProof/>
        </w:rPr>
        <w:drawing>
          <wp:inline distT="0" distB="0" distL="0" distR="0">
            <wp:extent cx="5095875" cy="2447925"/>
            <wp:effectExtent l="0" t="0" r="9525" b="9525"/>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2F034F" w:rsidRPr="005B28CF" w:rsidRDefault="00477FEA" w:rsidP="00195A5F">
      <w:pPr>
        <w:ind w:leftChars="301" w:left="632" w:firstLineChars="800" w:firstLine="1680"/>
      </w:pPr>
      <w:r w:rsidRPr="005B28CF">
        <w:rPr>
          <w:rFonts w:hint="eastAsia"/>
        </w:rPr>
        <w:t>图</w:t>
      </w:r>
      <w:r w:rsidR="00E06069" w:rsidRPr="005B28CF">
        <w:rPr>
          <w:rFonts w:hint="eastAsia"/>
        </w:rPr>
        <w:t>11</w:t>
      </w:r>
      <w:r w:rsidR="00195A5F">
        <w:rPr>
          <w:rFonts w:hint="eastAsia"/>
        </w:rPr>
        <w:t xml:space="preserve">   </w:t>
      </w:r>
      <w:r w:rsidRPr="005B28CF">
        <w:rPr>
          <w:rFonts w:hint="eastAsia"/>
        </w:rPr>
        <w:t>上海市民对于完善二孩政策建议情况图</w:t>
      </w:r>
    </w:p>
    <w:p w:rsidR="00477FEA" w:rsidRPr="00E06069" w:rsidRDefault="00477FEA" w:rsidP="00A31DE3">
      <w:pPr>
        <w:ind w:left="0" w:firstLineChars="200" w:firstLine="480"/>
        <w:rPr>
          <w:sz w:val="24"/>
          <w:szCs w:val="24"/>
        </w:rPr>
      </w:pPr>
      <w:r w:rsidRPr="00E06069">
        <w:rPr>
          <w:rFonts w:hint="eastAsia"/>
          <w:sz w:val="24"/>
          <w:szCs w:val="24"/>
        </w:rPr>
        <w:t>由图</w:t>
      </w:r>
      <w:r w:rsidR="00E06069" w:rsidRPr="00E06069">
        <w:rPr>
          <w:rFonts w:hint="eastAsia"/>
          <w:sz w:val="24"/>
          <w:szCs w:val="24"/>
        </w:rPr>
        <w:t>11</w:t>
      </w:r>
      <w:r w:rsidRPr="00E06069">
        <w:rPr>
          <w:rFonts w:hint="eastAsia"/>
          <w:sz w:val="24"/>
          <w:szCs w:val="24"/>
        </w:rPr>
        <w:t>可知，在参与调查的上海市市民中，较多数的上海市民认为要完善妇幼医疗设备、完善幼儿园、小学等基础教育体系、创建良好的社会环境、完善</w:t>
      </w:r>
      <w:r w:rsidRPr="00E06069">
        <w:rPr>
          <w:rFonts w:hint="eastAsia"/>
          <w:sz w:val="24"/>
          <w:szCs w:val="24"/>
        </w:rPr>
        <w:lastRenderedPageBreak/>
        <w:t>母婴用品市场及健全休</w:t>
      </w:r>
      <w:r w:rsidR="001073D7" w:rsidRPr="00E06069">
        <w:rPr>
          <w:rFonts w:hint="eastAsia"/>
          <w:sz w:val="24"/>
          <w:szCs w:val="24"/>
        </w:rPr>
        <w:t>假</w:t>
      </w:r>
      <w:r w:rsidRPr="00E06069">
        <w:rPr>
          <w:rFonts w:hint="eastAsia"/>
          <w:sz w:val="24"/>
          <w:szCs w:val="24"/>
        </w:rPr>
        <w:t>、产假等员工福利制度，进而促进</w:t>
      </w:r>
      <w:r w:rsidR="0090535C">
        <w:rPr>
          <w:rFonts w:hint="eastAsia"/>
          <w:sz w:val="24"/>
          <w:szCs w:val="24"/>
        </w:rPr>
        <w:t>全面</w:t>
      </w:r>
      <w:r w:rsidRPr="00E06069">
        <w:rPr>
          <w:rFonts w:hint="eastAsia"/>
          <w:sz w:val="24"/>
          <w:szCs w:val="24"/>
        </w:rPr>
        <w:t>二孩政策更好的推行。</w:t>
      </w:r>
    </w:p>
    <w:p w:rsidR="00477FEA" w:rsidRPr="00E06069" w:rsidRDefault="00477FEA" w:rsidP="006B3A7F">
      <w:pPr>
        <w:ind w:left="821" w:hangingChars="342" w:hanging="821"/>
        <w:rPr>
          <w:sz w:val="24"/>
          <w:szCs w:val="24"/>
        </w:rPr>
      </w:pPr>
    </w:p>
    <w:p w:rsidR="00477FEA" w:rsidRPr="00E06069" w:rsidRDefault="00477FEA" w:rsidP="006B3A7F">
      <w:pPr>
        <w:ind w:left="824" w:hangingChars="342" w:hanging="824"/>
        <w:rPr>
          <w:b/>
          <w:sz w:val="24"/>
          <w:szCs w:val="24"/>
        </w:rPr>
      </w:pPr>
      <w:r w:rsidRPr="00E06069">
        <w:rPr>
          <w:rFonts w:hint="eastAsia"/>
          <w:b/>
          <w:sz w:val="24"/>
          <w:szCs w:val="24"/>
        </w:rPr>
        <w:t>（二）调查问卷分析</w:t>
      </w:r>
    </w:p>
    <w:p w:rsidR="00E9095D" w:rsidRPr="00E06069" w:rsidRDefault="006B3A7F" w:rsidP="00A31DE3">
      <w:pPr>
        <w:ind w:left="0" w:firstLineChars="200" w:firstLine="480"/>
        <w:rPr>
          <w:sz w:val="24"/>
          <w:szCs w:val="24"/>
        </w:rPr>
      </w:pPr>
      <w:r w:rsidRPr="00E06069">
        <w:rPr>
          <w:rFonts w:asciiTheme="minorEastAsia" w:hAnsiTheme="minorEastAsia" w:hint="eastAsia"/>
          <w:noProof/>
          <w:sz w:val="24"/>
          <w:szCs w:val="24"/>
        </w:rPr>
        <w:t>通过问卷调研得到的数据，我们小组经过统计分析，得到的具体结论有以下几点：</w:t>
      </w:r>
    </w:p>
    <w:p w:rsidR="00E9095D" w:rsidRPr="00E06069" w:rsidRDefault="006B3A7F" w:rsidP="00A31DE3">
      <w:pPr>
        <w:ind w:left="0" w:firstLineChars="200" w:firstLine="482"/>
        <w:rPr>
          <w:b/>
          <w:sz w:val="24"/>
          <w:szCs w:val="24"/>
        </w:rPr>
      </w:pPr>
      <w:r>
        <w:rPr>
          <w:rFonts w:hint="eastAsia"/>
          <w:b/>
          <w:sz w:val="24"/>
          <w:szCs w:val="24"/>
        </w:rPr>
        <w:t>1</w:t>
      </w:r>
      <w:r w:rsidR="00E9095D" w:rsidRPr="00E06069">
        <w:rPr>
          <w:rFonts w:hint="eastAsia"/>
          <w:b/>
          <w:sz w:val="24"/>
          <w:szCs w:val="24"/>
        </w:rPr>
        <w:t>.</w:t>
      </w:r>
      <w:r w:rsidR="0090535C">
        <w:rPr>
          <w:rFonts w:hint="eastAsia"/>
          <w:b/>
          <w:sz w:val="24"/>
          <w:szCs w:val="24"/>
        </w:rPr>
        <w:t>全面</w:t>
      </w:r>
      <w:r w:rsidR="00F81DF5" w:rsidRPr="00E06069">
        <w:rPr>
          <w:rFonts w:hint="eastAsia"/>
          <w:b/>
          <w:sz w:val="24"/>
          <w:szCs w:val="24"/>
        </w:rPr>
        <w:t>二孩政策在上海市市民中知晓程度、</w:t>
      </w:r>
      <w:r w:rsidR="00E9095D" w:rsidRPr="00E06069">
        <w:rPr>
          <w:rFonts w:hint="eastAsia"/>
          <w:b/>
          <w:sz w:val="24"/>
          <w:szCs w:val="24"/>
        </w:rPr>
        <w:t>普及程度较高</w:t>
      </w:r>
    </w:p>
    <w:p w:rsidR="00E9095D" w:rsidRPr="00E06069" w:rsidRDefault="00E9095D" w:rsidP="00A31DE3">
      <w:pPr>
        <w:ind w:left="0" w:firstLineChars="200" w:firstLine="480"/>
        <w:rPr>
          <w:sz w:val="24"/>
          <w:szCs w:val="24"/>
        </w:rPr>
      </w:pPr>
      <w:r w:rsidRPr="00E06069">
        <w:rPr>
          <w:rFonts w:hint="eastAsia"/>
          <w:sz w:val="24"/>
          <w:szCs w:val="24"/>
        </w:rPr>
        <w:t>从问卷调查得到的数据来看，在参与调查的上海市市民中，对于</w:t>
      </w:r>
      <w:r w:rsidR="0090535C">
        <w:rPr>
          <w:rFonts w:hint="eastAsia"/>
          <w:sz w:val="24"/>
          <w:szCs w:val="24"/>
        </w:rPr>
        <w:t>全面</w:t>
      </w:r>
      <w:r w:rsidRPr="00E06069">
        <w:rPr>
          <w:rFonts w:hint="eastAsia"/>
          <w:sz w:val="24"/>
          <w:szCs w:val="24"/>
        </w:rPr>
        <w:t>二孩政策的知晓程度在比较了解程度及以上的人数为</w:t>
      </w:r>
      <w:r w:rsidRPr="00E06069">
        <w:rPr>
          <w:rFonts w:hint="eastAsia"/>
          <w:sz w:val="24"/>
          <w:szCs w:val="24"/>
        </w:rPr>
        <w:t>62</w:t>
      </w:r>
      <w:r w:rsidRPr="00E06069">
        <w:rPr>
          <w:rFonts w:hint="eastAsia"/>
          <w:sz w:val="24"/>
          <w:szCs w:val="24"/>
        </w:rPr>
        <w:t>人，占比为</w:t>
      </w:r>
      <w:r w:rsidRPr="00E06069">
        <w:rPr>
          <w:rFonts w:hint="eastAsia"/>
          <w:sz w:val="24"/>
          <w:szCs w:val="24"/>
        </w:rPr>
        <w:t>67.39%</w:t>
      </w:r>
      <w:r w:rsidRPr="00E06069">
        <w:rPr>
          <w:rFonts w:hint="eastAsia"/>
          <w:sz w:val="24"/>
          <w:szCs w:val="24"/>
        </w:rPr>
        <w:t>，达到半数以上；对于二孩政策不了解的人数仅为</w:t>
      </w:r>
      <w:r w:rsidRPr="00E06069">
        <w:rPr>
          <w:rFonts w:hint="eastAsia"/>
          <w:sz w:val="24"/>
          <w:szCs w:val="24"/>
        </w:rPr>
        <w:t>5</w:t>
      </w:r>
      <w:r w:rsidRPr="00E06069">
        <w:rPr>
          <w:rFonts w:hint="eastAsia"/>
          <w:sz w:val="24"/>
          <w:szCs w:val="24"/>
        </w:rPr>
        <w:t>人，占比为</w:t>
      </w:r>
      <w:r w:rsidRPr="00E06069">
        <w:rPr>
          <w:rFonts w:hint="eastAsia"/>
          <w:sz w:val="24"/>
          <w:szCs w:val="24"/>
        </w:rPr>
        <w:t>5.43%</w:t>
      </w:r>
      <w:r w:rsidR="00F81DF5" w:rsidRPr="00E06069">
        <w:rPr>
          <w:rFonts w:hint="eastAsia"/>
          <w:sz w:val="24"/>
          <w:szCs w:val="24"/>
        </w:rPr>
        <w:t>。二孩政策在上海市市民中的知晓程度、</w:t>
      </w:r>
      <w:r w:rsidR="0090535C">
        <w:rPr>
          <w:rFonts w:hint="eastAsia"/>
          <w:sz w:val="24"/>
          <w:szCs w:val="24"/>
        </w:rPr>
        <w:t>普及程度较高，政策宣传工作较为有效</w:t>
      </w:r>
      <w:r w:rsidRPr="00E06069">
        <w:rPr>
          <w:rFonts w:hint="eastAsia"/>
          <w:sz w:val="24"/>
          <w:szCs w:val="24"/>
        </w:rPr>
        <w:t>，在一定程度上有助于市民更好的理解</w:t>
      </w:r>
      <w:r w:rsidR="0090535C">
        <w:rPr>
          <w:rFonts w:hint="eastAsia"/>
          <w:sz w:val="24"/>
          <w:szCs w:val="24"/>
        </w:rPr>
        <w:t>全面</w:t>
      </w:r>
      <w:r w:rsidRPr="00E06069">
        <w:rPr>
          <w:rFonts w:hint="eastAsia"/>
          <w:sz w:val="24"/>
          <w:szCs w:val="24"/>
        </w:rPr>
        <w:t>二孩政策，推动</w:t>
      </w:r>
      <w:r w:rsidR="0090535C">
        <w:rPr>
          <w:rFonts w:hint="eastAsia"/>
          <w:sz w:val="24"/>
          <w:szCs w:val="24"/>
        </w:rPr>
        <w:t>全面</w:t>
      </w:r>
      <w:r w:rsidRPr="00E06069">
        <w:rPr>
          <w:rFonts w:hint="eastAsia"/>
          <w:sz w:val="24"/>
          <w:szCs w:val="24"/>
        </w:rPr>
        <w:t>二孩政策的贯彻执行。</w:t>
      </w:r>
    </w:p>
    <w:p w:rsidR="00E9095D" w:rsidRPr="00E06069" w:rsidRDefault="00E9095D" w:rsidP="00A31DE3">
      <w:pPr>
        <w:ind w:left="0" w:firstLineChars="200" w:firstLine="482"/>
        <w:rPr>
          <w:b/>
          <w:sz w:val="24"/>
          <w:szCs w:val="24"/>
        </w:rPr>
      </w:pPr>
      <w:r w:rsidRPr="00E06069">
        <w:rPr>
          <w:rFonts w:hint="eastAsia"/>
          <w:b/>
          <w:sz w:val="24"/>
          <w:szCs w:val="24"/>
        </w:rPr>
        <w:t>2.</w:t>
      </w:r>
      <w:r w:rsidRPr="00E06069">
        <w:rPr>
          <w:rFonts w:hint="eastAsia"/>
          <w:b/>
          <w:sz w:val="24"/>
          <w:szCs w:val="24"/>
        </w:rPr>
        <w:t>上海</w:t>
      </w:r>
      <w:r w:rsidR="00647CB5" w:rsidRPr="00E06069">
        <w:rPr>
          <w:rFonts w:hint="eastAsia"/>
          <w:b/>
          <w:sz w:val="24"/>
          <w:szCs w:val="24"/>
        </w:rPr>
        <w:t>市</w:t>
      </w:r>
      <w:r w:rsidR="0090535C">
        <w:rPr>
          <w:rFonts w:hint="eastAsia"/>
          <w:b/>
          <w:sz w:val="24"/>
          <w:szCs w:val="24"/>
        </w:rPr>
        <w:t>市民</w:t>
      </w:r>
      <w:r w:rsidR="00647CB5" w:rsidRPr="00E06069">
        <w:rPr>
          <w:rFonts w:hint="eastAsia"/>
          <w:b/>
          <w:sz w:val="24"/>
          <w:szCs w:val="24"/>
        </w:rPr>
        <w:t>对</w:t>
      </w:r>
      <w:r w:rsidR="0090535C">
        <w:rPr>
          <w:rFonts w:hint="eastAsia"/>
          <w:b/>
          <w:sz w:val="24"/>
          <w:szCs w:val="24"/>
        </w:rPr>
        <w:t>全面</w:t>
      </w:r>
      <w:r w:rsidR="00647CB5" w:rsidRPr="00E06069">
        <w:rPr>
          <w:rFonts w:hint="eastAsia"/>
          <w:b/>
          <w:sz w:val="24"/>
          <w:szCs w:val="24"/>
        </w:rPr>
        <w:t>二孩政策接受度较低</w:t>
      </w:r>
    </w:p>
    <w:p w:rsidR="00E9095D" w:rsidRPr="00E06069" w:rsidRDefault="0090535C" w:rsidP="00A31DE3">
      <w:pPr>
        <w:ind w:left="0" w:firstLineChars="200" w:firstLine="480"/>
        <w:rPr>
          <w:sz w:val="24"/>
          <w:szCs w:val="24"/>
        </w:rPr>
      </w:pPr>
      <w:r>
        <w:rPr>
          <w:rFonts w:hint="eastAsia"/>
          <w:sz w:val="24"/>
          <w:szCs w:val="24"/>
        </w:rPr>
        <w:t>在参与调查</w:t>
      </w:r>
      <w:r w:rsidR="00647CB5" w:rsidRPr="00E06069">
        <w:rPr>
          <w:rFonts w:hint="eastAsia"/>
          <w:sz w:val="24"/>
          <w:szCs w:val="24"/>
        </w:rPr>
        <w:t>的上海市市民中，对</w:t>
      </w:r>
      <w:r>
        <w:rPr>
          <w:rFonts w:hint="eastAsia"/>
          <w:sz w:val="24"/>
          <w:szCs w:val="24"/>
        </w:rPr>
        <w:t>全面</w:t>
      </w:r>
      <w:r w:rsidR="00647CB5" w:rsidRPr="00E06069">
        <w:rPr>
          <w:rFonts w:hint="eastAsia"/>
          <w:sz w:val="24"/>
          <w:szCs w:val="24"/>
        </w:rPr>
        <w:t>二孩政策持反对态度的人数为</w:t>
      </w:r>
      <w:r w:rsidR="00647CB5" w:rsidRPr="00E06069">
        <w:rPr>
          <w:rFonts w:hint="eastAsia"/>
          <w:sz w:val="24"/>
          <w:szCs w:val="24"/>
        </w:rPr>
        <w:t>47</w:t>
      </w:r>
      <w:r w:rsidR="00647CB5" w:rsidRPr="00E06069">
        <w:rPr>
          <w:rFonts w:hint="eastAsia"/>
          <w:sz w:val="24"/>
          <w:szCs w:val="24"/>
        </w:rPr>
        <w:t>人，占比为</w:t>
      </w:r>
      <w:r w:rsidR="00647CB5" w:rsidRPr="00E06069">
        <w:rPr>
          <w:rFonts w:hint="eastAsia"/>
          <w:sz w:val="24"/>
          <w:szCs w:val="24"/>
        </w:rPr>
        <w:t>51.09</w:t>
      </w:r>
      <w:r w:rsidR="006B3A7F">
        <w:rPr>
          <w:rFonts w:hint="eastAsia"/>
          <w:sz w:val="24"/>
          <w:szCs w:val="24"/>
        </w:rPr>
        <w:t>%</w:t>
      </w:r>
      <w:r w:rsidR="00647CB5" w:rsidRPr="00E06069">
        <w:rPr>
          <w:rFonts w:hint="eastAsia"/>
          <w:sz w:val="24"/>
          <w:szCs w:val="24"/>
        </w:rPr>
        <w:t>，达到了半数以上，相对于持不支持态度的人数占比高出接近</w:t>
      </w:r>
      <w:r w:rsidR="00647CB5" w:rsidRPr="00E06069">
        <w:rPr>
          <w:rFonts w:hint="eastAsia"/>
          <w:sz w:val="24"/>
          <w:szCs w:val="24"/>
        </w:rPr>
        <w:t>8</w:t>
      </w:r>
      <w:r w:rsidR="00647CB5" w:rsidRPr="00E06069">
        <w:rPr>
          <w:rFonts w:hint="eastAsia"/>
          <w:sz w:val="24"/>
          <w:szCs w:val="24"/>
        </w:rPr>
        <w:t>个百分点，因而，总体上而言，上海市市民对</w:t>
      </w:r>
      <w:r>
        <w:rPr>
          <w:rFonts w:hint="eastAsia"/>
          <w:sz w:val="24"/>
          <w:szCs w:val="24"/>
        </w:rPr>
        <w:t>全面</w:t>
      </w:r>
      <w:r w:rsidR="00647CB5" w:rsidRPr="00E06069">
        <w:rPr>
          <w:rFonts w:hint="eastAsia"/>
          <w:sz w:val="24"/>
          <w:szCs w:val="24"/>
        </w:rPr>
        <w:t>二孩政策持反对态度为主，大多数人并不支持</w:t>
      </w:r>
      <w:r>
        <w:rPr>
          <w:rFonts w:hint="eastAsia"/>
          <w:sz w:val="24"/>
          <w:szCs w:val="24"/>
        </w:rPr>
        <w:t>全面</w:t>
      </w:r>
      <w:r w:rsidR="00647CB5" w:rsidRPr="00E06069">
        <w:rPr>
          <w:rFonts w:hint="eastAsia"/>
          <w:sz w:val="24"/>
          <w:szCs w:val="24"/>
        </w:rPr>
        <w:t>二孩政策的推行，对</w:t>
      </w:r>
      <w:r>
        <w:rPr>
          <w:rFonts w:hint="eastAsia"/>
          <w:sz w:val="24"/>
          <w:szCs w:val="24"/>
        </w:rPr>
        <w:t>全面</w:t>
      </w:r>
      <w:r w:rsidR="00647CB5" w:rsidRPr="00E06069">
        <w:rPr>
          <w:rFonts w:hint="eastAsia"/>
          <w:sz w:val="24"/>
          <w:szCs w:val="24"/>
        </w:rPr>
        <w:t>二孩政策的接受度较低。</w:t>
      </w:r>
    </w:p>
    <w:p w:rsidR="00647CB5" w:rsidRPr="00E06069" w:rsidRDefault="00647CB5" w:rsidP="00A31DE3">
      <w:pPr>
        <w:ind w:left="0" w:firstLineChars="200" w:firstLine="482"/>
        <w:rPr>
          <w:b/>
          <w:sz w:val="24"/>
          <w:szCs w:val="24"/>
        </w:rPr>
      </w:pPr>
      <w:r w:rsidRPr="00E06069">
        <w:rPr>
          <w:rFonts w:hint="eastAsia"/>
          <w:b/>
          <w:sz w:val="24"/>
          <w:szCs w:val="24"/>
        </w:rPr>
        <w:t>3.</w:t>
      </w:r>
      <w:r w:rsidRPr="00E06069">
        <w:rPr>
          <w:rFonts w:hint="eastAsia"/>
          <w:b/>
          <w:sz w:val="24"/>
          <w:szCs w:val="24"/>
        </w:rPr>
        <w:t>上海市市民二孩生育意愿较低</w:t>
      </w:r>
    </w:p>
    <w:p w:rsidR="00647CB5" w:rsidRPr="00E06069" w:rsidRDefault="00647CB5" w:rsidP="00A31DE3">
      <w:pPr>
        <w:ind w:left="0" w:firstLineChars="200" w:firstLine="480"/>
        <w:rPr>
          <w:sz w:val="24"/>
          <w:szCs w:val="24"/>
        </w:rPr>
      </w:pPr>
      <w:r w:rsidRPr="00E06069">
        <w:rPr>
          <w:rFonts w:hint="eastAsia"/>
          <w:sz w:val="24"/>
          <w:szCs w:val="24"/>
        </w:rPr>
        <w:t>问卷调查数据显示，在满足二孩生育</w:t>
      </w:r>
      <w:r w:rsidR="0090535C">
        <w:rPr>
          <w:rFonts w:hint="eastAsia"/>
          <w:sz w:val="24"/>
          <w:szCs w:val="24"/>
        </w:rPr>
        <w:t>政策条件的前提下，</w:t>
      </w:r>
      <w:r w:rsidRPr="00E06069">
        <w:rPr>
          <w:rFonts w:hint="eastAsia"/>
          <w:sz w:val="24"/>
          <w:szCs w:val="24"/>
        </w:rPr>
        <w:t>不会选择生育二孩的人数占比为</w:t>
      </w:r>
      <w:r w:rsidRPr="00E06069">
        <w:rPr>
          <w:rFonts w:hint="eastAsia"/>
          <w:sz w:val="24"/>
          <w:szCs w:val="24"/>
        </w:rPr>
        <w:t>58%</w:t>
      </w:r>
      <w:r w:rsidRPr="00E06069">
        <w:rPr>
          <w:rFonts w:hint="eastAsia"/>
          <w:sz w:val="24"/>
          <w:szCs w:val="24"/>
        </w:rPr>
        <w:t>，超过半数，而会选择生育二孩的人数占比仅为</w:t>
      </w:r>
      <w:r w:rsidRPr="00E06069">
        <w:rPr>
          <w:rFonts w:hint="eastAsia"/>
          <w:sz w:val="24"/>
          <w:szCs w:val="24"/>
        </w:rPr>
        <w:t>25%</w:t>
      </w:r>
      <w:r w:rsidRPr="00E06069">
        <w:rPr>
          <w:rFonts w:hint="eastAsia"/>
          <w:sz w:val="24"/>
          <w:szCs w:val="24"/>
        </w:rPr>
        <w:t>，还有</w:t>
      </w:r>
      <w:r w:rsidRPr="00E06069">
        <w:rPr>
          <w:rFonts w:hint="eastAsia"/>
          <w:sz w:val="24"/>
          <w:szCs w:val="24"/>
        </w:rPr>
        <w:t>17%</w:t>
      </w:r>
      <w:r w:rsidRPr="00E06069">
        <w:rPr>
          <w:rFonts w:hint="eastAsia"/>
          <w:sz w:val="24"/>
          <w:szCs w:val="24"/>
        </w:rPr>
        <w:t>的人群表示暂时没有想好。不会选择生育二孩的人数远远多于会选择生育二孩的人数，</w:t>
      </w:r>
      <w:r w:rsidR="00486719" w:rsidRPr="00E06069">
        <w:rPr>
          <w:rFonts w:hint="eastAsia"/>
          <w:sz w:val="24"/>
          <w:szCs w:val="24"/>
        </w:rPr>
        <w:t>由此看来，上海市市民的二孩生育意愿较低，大多数人不会选择生育二孩。</w:t>
      </w:r>
    </w:p>
    <w:p w:rsidR="00486719" w:rsidRPr="00E06069" w:rsidRDefault="00486719" w:rsidP="00A31DE3">
      <w:pPr>
        <w:ind w:left="0" w:firstLineChars="200" w:firstLine="482"/>
        <w:rPr>
          <w:b/>
          <w:sz w:val="24"/>
          <w:szCs w:val="24"/>
        </w:rPr>
      </w:pPr>
      <w:r w:rsidRPr="00E06069">
        <w:rPr>
          <w:rFonts w:hint="eastAsia"/>
          <w:b/>
          <w:sz w:val="24"/>
          <w:szCs w:val="24"/>
        </w:rPr>
        <w:t>4.</w:t>
      </w:r>
      <w:r w:rsidR="00DA0964" w:rsidRPr="00E06069">
        <w:rPr>
          <w:rFonts w:hint="eastAsia"/>
          <w:b/>
          <w:sz w:val="24"/>
          <w:szCs w:val="24"/>
        </w:rPr>
        <w:t>个人及家庭因素对上海市市民选择生育二孩的影响较大</w:t>
      </w:r>
    </w:p>
    <w:p w:rsidR="00DA0964" w:rsidRPr="00E06069" w:rsidRDefault="00DA0964" w:rsidP="00A31DE3">
      <w:pPr>
        <w:ind w:left="0" w:firstLineChars="200" w:firstLine="480"/>
        <w:rPr>
          <w:sz w:val="24"/>
          <w:szCs w:val="24"/>
        </w:rPr>
      </w:pPr>
      <w:r w:rsidRPr="00E06069">
        <w:rPr>
          <w:rFonts w:hint="eastAsia"/>
          <w:sz w:val="24"/>
          <w:szCs w:val="24"/>
        </w:rPr>
        <w:t>从问卷调查得到的数据来看，喜欢小孩、促进家庭和睦、孩子更好成长及父母期许等四个因素是影响上海市市</w:t>
      </w:r>
      <w:r w:rsidR="0090535C">
        <w:rPr>
          <w:rFonts w:hint="eastAsia"/>
          <w:sz w:val="24"/>
          <w:szCs w:val="24"/>
        </w:rPr>
        <w:t>民选择生育二孩的主要因素，其中因为喜欢小孩和促进家庭和睦而选择生育二孩的人数相对较</w:t>
      </w:r>
      <w:r w:rsidRPr="00E06069">
        <w:rPr>
          <w:rFonts w:hint="eastAsia"/>
          <w:sz w:val="24"/>
          <w:szCs w:val="24"/>
        </w:rPr>
        <w:t>多，对上海市民选择生育二孩的影响最大</w:t>
      </w:r>
      <w:r w:rsidR="00CA6627" w:rsidRPr="00E06069">
        <w:rPr>
          <w:rFonts w:hint="eastAsia"/>
          <w:sz w:val="24"/>
          <w:szCs w:val="24"/>
        </w:rPr>
        <w:t>，</w:t>
      </w:r>
      <w:r w:rsidR="004A3A44" w:rsidRPr="00E06069">
        <w:rPr>
          <w:rFonts w:hint="eastAsia"/>
          <w:sz w:val="24"/>
          <w:szCs w:val="24"/>
        </w:rPr>
        <w:t>有</w:t>
      </w:r>
      <w:r w:rsidR="004A3A44" w:rsidRPr="00E06069">
        <w:rPr>
          <w:rFonts w:hint="eastAsia"/>
          <w:sz w:val="24"/>
          <w:szCs w:val="24"/>
        </w:rPr>
        <w:t>91.3%</w:t>
      </w:r>
      <w:r w:rsidR="004A3A44" w:rsidRPr="00E06069">
        <w:rPr>
          <w:rFonts w:hint="eastAsia"/>
          <w:sz w:val="24"/>
          <w:szCs w:val="24"/>
        </w:rPr>
        <w:t>的参与调查的上海市市民是因为喜欢小孩而选择生育二孩的</w:t>
      </w:r>
      <w:r w:rsidRPr="00E06069">
        <w:rPr>
          <w:rFonts w:hint="eastAsia"/>
          <w:sz w:val="24"/>
          <w:szCs w:val="24"/>
        </w:rPr>
        <w:t>。</w:t>
      </w:r>
      <w:r w:rsidRPr="00E06069">
        <w:rPr>
          <w:rFonts w:hint="eastAsia"/>
          <w:sz w:val="24"/>
          <w:szCs w:val="24"/>
        </w:rPr>
        <w:lastRenderedPageBreak/>
        <w:t>因而，可以总结得出，</w:t>
      </w:r>
      <w:r w:rsidR="007770C6" w:rsidRPr="00E06069">
        <w:rPr>
          <w:rFonts w:hint="eastAsia"/>
          <w:sz w:val="24"/>
          <w:szCs w:val="24"/>
        </w:rPr>
        <w:t>个人及家庭因素对上海市市民选择生育二孩的影响较大，上海市民选择生育二孩多从个人及家庭两个角度出发进行考虑，主观性较强。</w:t>
      </w:r>
    </w:p>
    <w:p w:rsidR="007770C6" w:rsidRPr="00E06069" w:rsidRDefault="007770C6" w:rsidP="00A31DE3">
      <w:pPr>
        <w:ind w:left="0" w:firstLineChars="200" w:firstLine="482"/>
        <w:rPr>
          <w:b/>
          <w:sz w:val="24"/>
          <w:szCs w:val="24"/>
        </w:rPr>
      </w:pPr>
      <w:r w:rsidRPr="00E06069">
        <w:rPr>
          <w:rFonts w:hint="eastAsia"/>
          <w:b/>
          <w:sz w:val="24"/>
          <w:szCs w:val="24"/>
        </w:rPr>
        <w:t>5.</w:t>
      </w:r>
      <w:r w:rsidR="00AE09C1" w:rsidRPr="00E06069">
        <w:rPr>
          <w:rFonts w:hint="eastAsia"/>
          <w:b/>
          <w:sz w:val="24"/>
          <w:szCs w:val="24"/>
        </w:rPr>
        <w:t>主客观因素共同影响上海市民不选择生育二孩，生养</w:t>
      </w:r>
      <w:r w:rsidR="00CA6627" w:rsidRPr="00E06069">
        <w:rPr>
          <w:rFonts w:hint="eastAsia"/>
          <w:b/>
          <w:sz w:val="24"/>
          <w:szCs w:val="24"/>
        </w:rPr>
        <w:t>二孩</w:t>
      </w:r>
      <w:r w:rsidR="00AE09C1" w:rsidRPr="00E06069">
        <w:rPr>
          <w:rFonts w:hint="eastAsia"/>
          <w:b/>
          <w:sz w:val="24"/>
          <w:szCs w:val="24"/>
        </w:rPr>
        <w:t>成本太高影响最大</w:t>
      </w:r>
    </w:p>
    <w:p w:rsidR="00AE09C1" w:rsidRPr="00E06069" w:rsidRDefault="00AE09C1" w:rsidP="00A31DE3">
      <w:pPr>
        <w:ind w:left="0" w:firstLineChars="200" w:firstLine="480"/>
        <w:rPr>
          <w:sz w:val="24"/>
          <w:szCs w:val="24"/>
        </w:rPr>
      </w:pPr>
      <w:r w:rsidRPr="00E06069">
        <w:rPr>
          <w:rFonts w:hint="eastAsia"/>
          <w:sz w:val="24"/>
          <w:szCs w:val="24"/>
        </w:rPr>
        <w:t>问卷调查得到的数据显示，影响上海市市民不选择生育二孩因素主要有三点，其中客</w:t>
      </w:r>
      <w:r w:rsidR="0090535C">
        <w:rPr>
          <w:rFonts w:hint="eastAsia"/>
          <w:sz w:val="24"/>
          <w:szCs w:val="24"/>
        </w:rPr>
        <w:t>观因素是生养二孩的成本太高，主观因素则有影响事业发展和没有精力、</w:t>
      </w:r>
      <w:r w:rsidRPr="00E06069">
        <w:rPr>
          <w:rFonts w:hint="eastAsia"/>
          <w:sz w:val="24"/>
          <w:szCs w:val="24"/>
        </w:rPr>
        <w:t>时间</w:t>
      </w:r>
      <w:r w:rsidR="004A3A44" w:rsidRPr="00E06069">
        <w:rPr>
          <w:rFonts w:hint="eastAsia"/>
          <w:sz w:val="24"/>
          <w:szCs w:val="24"/>
        </w:rPr>
        <w:t>；生养二孩的成本太高是影响上海市民不选择生育二孩的最主要因素，在参与问卷调查的上海市市民中，有</w:t>
      </w:r>
      <w:r w:rsidR="004A3A44" w:rsidRPr="00E06069">
        <w:rPr>
          <w:rFonts w:hint="eastAsia"/>
          <w:sz w:val="24"/>
          <w:szCs w:val="24"/>
        </w:rPr>
        <w:t>77.36%</w:t>
      </w:r>
      <w:r w:rsidR="004A3A44" w:rsidRPr="00E06069">
        <w:rPr>
          <w:rFonts w:hint="eastAsia"/>
          <w:sz w:val="24"/>
          <w:szCs w:val="24"/>
        </w:rPr>
        <w:t>的人表示因为生养二孩的成本太高而放弃生育二孩。</w:t>
      </w:r>
      <w:r w:rsidR="00CA6627" w:rsidRPr="00E06069">
        <w:rPr>
          <w:rFonts w:hint="eastAsia"/>
          <w:sz w:val="24"/>
          <w:szCs w:val="24"/>
        </w:rPr>
        <w:t>总的来说，主客观因素共同对上海市市民不选择生育二孩产生影响，而生养二孩成本太高成为影响最大的因素。</w:t>
      </w:r>
    </w:p>
    <w:p w:rsidR="00CA6627" w:rsidRPr="00E06069" w:rsidRDefault="00CA6627" w:rsidP="00A31DE3">
      <w:pPr>
        <w:ind w:left="0" w:firstLineChars="200" w:firstLine="482"/>
        <w:rPr>
          <w:b/>
          <w:sz w:val="24"/>
          <w:szCs w:val="24"/>
        </w:rPr>
      </w:pPr>
      <w:r w:rsidRPr="00E06069">
        <w:rPr>
          <w:rFonts w:hint="eastAsia"/>
          <w:b/>
          <w:sz w:val="24"/>
          <w:szCs w:val="24"/>
        </w:rPr>
        <w:t>6.</w:t>
      </w:r>
      <w:r w:rsidR="0090535C">
        <w:rPr>
          <w:rFonts w:hint="eastAsia"/>
          <w:b/>
          <w:sz w:val="24"/>
          <w:szCs w:val="24"/>
        </w:rPr>
        <w:t>社会、政府及企业应共同努力完善全面二孩政策实施条件</w:t>
      </w:r>
      <w:r w:rsidR="00DF0FEC" w:rsidRPr="00E06069">
        <w:rPr>
          <w:rFonts w:hint="eastAsia"/>
          <w:b/>
          <w:sz w:val="24"/>
          <w:szCs w:val="24"/>
        </w:rPr>
        <w:t>，推动</w:t>
      </w:r>
      <w:r w:rsidR="0090535C">
        <w:rPr>
          <w:rFonts w:hint="eastAsia"/>
          <w:b/>
          <w:sz w:val="24"/>
          <w:szCs w:val="24"/>
        </w:rPr>
        <w:t>全面</w:t>
      </w:r>
      <w:r w:rsidR="00DF0FEC" w:rsidRPr="00E06069">
        <w:rPr>
          <w:rFonts w:hint="eastAsia"/>
          <w:b/>
          <w:sz w:val="24"/>
          <w:szCs w:val="24"/>
        </w:rPr>
        <w:t>二孩政策更好执行</w:t>
      </w:r>
    </w:p>
    <w:p w:rsidR="00DF0FEC" w:rsidRPr="00E06069" w:rsidRDefault="00DF0FEC" w:rsidP="00A31DE3">
      <w:pPr>
        <w:ind w:left="0" w:firstLineChars="200" w:firstLine="480"/>
        <w:rPr>
          <w:sz w:val="24"/>
          <w:szCs w:val="24"/>
        </w:rPr>
      </w:pPr>
      <w:r w:rsidRPr="00E06069">
        <w:rPr>
          <w:rFonts w:hint="eastAsia"/>
          <w:sz w:val="24"/>
          <w:szCs w:val="24"/>
        </w:rPr>
        <w:t>根据调查问卷最后一个问题得到的数据，上海市市民普遍认为要完善妇幼医疗设备，完善幼儿园、小学等基础教育体系、创建良好的社会环境、完善母婴用品市场及健全休</w:t>
      </w:r>
      <w:r w:rsidR="001073D7" w:rsidRPr="00E06069">
        <w:rPr>
          <w:rFonts w:hint="eastAsia"/>
          <w:sz w:val="24"/>
          <w:szCs w:val="24"/>
        </w:rPr>
        <w:t>假</w:t>
      </w:r>
      <w:r w:rsidRPr="00E06069">
        <w:rPr>
          <w:rFonts w:hint="eastAsia"/>
          <w:sz w:val="24"/>
          <w:szCs w:val="24"/>
        </w:rPr>
        <w:t>、产假等员工福利制度</w:t>
      </w:r>
      <w:r w:rsidR="00780216" w:rsidRPr="00E06069">
        <w:rPr>
          <w:rFonts w:hint="eastAsia"/>
          <w:sz w:val="24"/>
          <w:szCs w:val="24"/>
        </w:rPr>
        <w:t>。其中，反应最强烈的是要完善幼儿园、小学等基础教育体系，</w:t>
      </w:r>
      <w:r w:rsidR="00780216" w:rsidRPr="00E06069">
        <w:rPr>
          <w:rFonts w:hint="eastAsia"/>
          <w:sz w:val="24"/>
          <w:szCs w:val="24"/>
        </w:rPr>
        <w:t>93.48%</w:t>
      </w:r>
      <w:r w:rsidR="00780216" w:rsidRPr="00E06069">
        <w:rPr>
          <w:rFonts w:hint="eastAsia"/>
          <w:sz w:val="24"/>
          <w:szCs w:val="24"/>
        </w:rPr>
        <w:t>的参与调查的上海市民表示应当要完善幼儿园、小学等基础教育体系，这与当下的一线城市适龄儿童上学难、上学贵等问题无不相关。</w:t>
      </w:r>
      <w:r w:rsidR="00837300" w:rsidRPr="00E06069">
        <w:rPr>
          <w:rFonts w:hint="eastAsia"/>
          <w:sz w:val="24"/>
          <w:szCs w:val="24"/>
        </w:rPr>
        <w:t>另外还有</w:t>
      </w:r>
      <w:r w:rsidR="00837300" w:rsidRPr="00E06069">
        <w:rPr>
          <w:rFonts w:hint="eastAsia"/>
          <w:sz w:val="24"/>
          <w:szCs w:val="24"/>
        </w:rPr>
        <w:t>83.7%</w:t>
      </w:r>
      <w:r w:rsidR="00837300" w:rsidRPr="00E06069">
        <w:rPr>
          <w:rFonts w:hint="eastAsia"/>
          <w:sz w:val="24"/>
          <w:szCs w:val="24"/>
        </w:rPr>
        <w:t>的参与调查的上海市市民认为要完善妇幼医疗设备，这个建议的提出，在某种程度上也与当下老百姓看病难、看病贵等问题相关。</w:t>
      </w:r>
      <w:r w:rsidR="00780216" w:rsidRPr="00E06069">
        <w:rPr>
          <w:rFonts w:hint="eastAsia"/>
          <w:sz w:val="24"/>
          <w:szCs w:val="24"/>
        </w:rPr>
        <w:t>因而，要更好的推行</w:t>
      </w:r>
      <w:r w:rsidR="0090535C">
        <w:rPr>
          <w:rFonts w:hint="eastAsia"/>
          <w:sz w:val="24"/>
          <w:szCs w:val="24"/>
        </w:rPr>
        <w:t>全面</w:t>
      </w:r>
      <w:r w:rsidR="00780216" w:rsidRPr="00E06069">
        <w:rPr>
          <w:rFonts w:hint="eastAsia"/>
          <w:sz w:val="24"/>
          <w:szCs w:val="24"/>
        </w:rPr>
        <w:t>二孩政策，需要社会、政府及企业共同努力</w:t>
      </w:r>
      <w:r w:rsidR="00837300" w:rsidRPr="00E06069">
        <w:rPr>
          <w:rFonts w:hint="eastAsia"/>
          <w:sz w:val="24"/>
          <w:szCs w:val="24"/>
        </w:rPr>
        <w:t>。</w:t>
      </w:r>
      <w:r w:rsidR="001073D7" w:rsidRPr="00E06069">
        <w:rPr>
          <w:rFonts w:hint="eastAsia"/>
          <w:sz w:val="24"/>
          <w:szCs w:val="24"/>
        </w:rPr>
        <w:t>首先，</w:t>
      </w:r>
      <w:r w:rsidR="0090535C">
        <w:rPr>
          <w:rFonts w:hint="eastAsia"/>
          <w:sz w:val="24"/>
          <w:szCs w:val="24"/>
        </w:rPr>
        <w:t>社会要为孩子的出生成长创造良好的社会环境，保证孩子的</w:t>
      </w:r>
      <w:r w:rsidR="0090535C" w:rsidRPr="00E06069">
        <w:rPr>
          <w:rFonts w:hint="eastAsia"/>
          <w:sz w:val="24"/>
          <w:szCs w:val="24"/>
        </w:rPr>
        <w:t>安全</w:t>
      </w:r>
      <w:r w:rsidR="0090535C">
        <w:rPr>
          <w:rFonts w:hint="eastAsia"/>
          <w:sz w:val="24"/>
          <w:szCs w:val="24"/>
        </w:rPr>
        <w:t>健康</w:t>
      </w:r>
      <w:r w:rsidR="00837300" w:rsidRPr="00E06069">
        <w:rPr>
          <w:rFonts w:hint="eastAsia"/>
          <w:sz w:val="24"/>
          <w:szCs w:val="24"/>
        </w:rPr>
        <w:t>的成长。</w:t>
      </w:r>
      <w:r w:rsidR="001073D7" w:rsidRPr="00E06069">
        <w:rPr>
          <w:rFonts w:hint="eastAsia"/>
          <w:sz w:val="24"/>
          <w:szCs w:val="24"/>
        </w:rPr>
        <w:t>其次，</w:t>
      </w:r>
      <w:r w:rsidR="00837300" w:rsidRPr="00E06069">
        <w:rPr>
          <w:rFonts w:hint="eastAsia"/>
          <w:sz w:val="24"/>
          <w:szCs w:val="24"/>
        </w:rPr>
        <w:t>政府则需要积极的运用财政政策，加大对幼儿园、小学等基础教育设施建设的扶持，切实解决新生儿长大后上学难、上学贵的问题；</w:t>
      </w:r>
      <w:r w:rsidR="0090535C">
        <w:rPr>
          <w:rFonts w:hint="eastAsia"/>
          <w:sz w:val="24"/>
          <w:szCs w:val="24"/>
        </w:rPr>
        <w:t>同时完善妇幼医疗设备，完善医疗保障制度，使得老百姓看得起病、</w:t>
      </w:r>
      <w:r w:rsidR="00F3625F">
        <w:rPr>
          <w:rFonts w:hint="eastAsia"/>
          <w:sz w:val="24"/>
          <w:szCs w:val="24"/>
        </w:rPr>
        <w:t>看</w:t>
      </w:r>
      <w:r w:rsidR="00837300" w:rsidRPr="00E06069">
        <w:rPr>
          <w:rFonts w:hint="eastAsia"/>
          <w:sz w:val="24"/>
          <w:szCs w:val="24"/>
        </w:rPr>
        <w:t>好病，为新生儿及其母亲提供高质有效的医护</w:t>
      </w:r>
      <w:r w:rsidR="001073D7" w:rsidRPr="00E06069">
        <w:rPr>
          <w:rFonts w:hint="eastAsia"/>
          <w:sz w:val="24"/>
          <w:szCs w:val="24"/>
        </w:rPr>
        <w:t>水平，提升出生人口质量；另外，政府也要采取适当的政策，提供充沛的母婴用品，保证母婴用品的需求得到满足。最后，企业要积极贯彻执行政府制定的休假、产假等员工福利制度，切实保证员工的权益不受侵犯，为企业内部女性员工免去丢失工作的烦恼，能够安心的生育二孩。只有社会、政府及企业共同努力，</w:t>
      </w:r>
      <w:r w:rsidR="001073D7" w:rsidRPr="00E06069">
        <w:rPr>
          <w:rFonts w:hint="eastAsia"/>
          <w:sz w:val="24"/>
          <w:szCs w:val="24"/>
        </w:rPr>
        <w:lastRenderedPageBreak/>
        <w:t>携手并肩，积极完善医疗保障制度，加强基础教育体系建设、保证员工福利，才能使得</w:t>
      </w:r>
      <w:r w:rsidR="0090535C">
        <w:rPr>
          <w:rFonts w:hint="eastAsia"/>
          <w:sz w:val="24"/>
          <w:szCs w:val="24"/>
        </w:rPr>
        <w:t>全面</w:t>
      </w:r>
      <w:r w:rsidR="001073D7" w:rsidRPr="00E06069">
        <w:rPr>
          <w:rFonts w:hint="eastAsia"/>
          <w:sz w:val="24"/>
          <w:szCs w:val="24"/>
        </w:rPr>
        <w:t>二孩政策更好的推行，达到</w:t>
      </w:r>
      <w:r w:rsidR="00645993" w:rsidRPr="00E06069">
        <w:rPr>
          <w:rFonts w:hint="eastAsia"/>
          <w:sz w:val="24"/>
          <w:szCs w:val="24"/>
        </w:rPr>
        <w:t>预期</w:t>
      </w:r>
      <w:r w:rsidR="001073D7" w:rsidRPr="00E06069">
        <w:rPr>
          <w:rFonts w:hint="eastAsia"/>
          <w:sz w:val="24"/>
          <w:szCs w:val="24"/>
        </w:rPr>
        <w:t>政策效果，减缓我国老龄化进程。</w:t>
      </w:r>
    </w:p>
    <w:p w:rsidR="00E06069" w:rsidRDefault="00E06069" w:rsidP="006B3A7F">
      <w:pPr>
        <w:ind w:left="210" w:firstLine="420"/>
      </w:pPr>
    </w:p>
    <w:p w:rsidR="007B79F2" w:rsidRPr="00E06069" w:rsidRDefault="007B79F2" w:rsidP="00A31DE3">
      <w:pPr>
        <w:pStyle w:val="a9"/>
        <w:jc w:val="left"/>
        <w:rPr>
          <w:sz w:val="28"/>
          <w:szCs w:val="28"/>
        </w:rPr>
      </w:pPr>
      <w:bookmarkStart w:id="68" w:name="_Toc444437336"/>
      <w:r w:rsidRPr="00E06069">
        <w:rPr>
          <w:rFonts w:hint="eastAsia"/>
          <w:sz w:val="28"/>
          <w:szCs w:val="28"/>
        </w:rPr>
        <w:t>二、访谈结果及分析</w:t>
      </w:r>
      <w:bookmarkEnd w:id="68"/>
    </w:p>
    <w:p w:rsidR="007B79F2" w:rsidRPr="00E06069" w:rsidRDefault="007B79F2" w:rsidP="00A31DE3">
      <w:pPr>
        <w:rPr>
          <w:b/>
          <w:sz w:val="24"/>
          <w:szCs w:val="24"/>
        </w:rPr>
      </w:pPr>
      <w:r w:rsidRPr="00E06069">
        <w:rPr>
          <w:rFonts w:hint="eastAsia"/>
          <w:b/>
          <w:sz w:val="24"/>
          <w:szCs w:val="24"/>
        </w:rPr>
        <w:t>（一）访谈记录</w:t>
      </w:r>
    </w:p>
    <w:p w:rsidR="007B79F2" w:rsidRPr="00E06069" w:rsidRDefault="000D06B8" w:rsidP="00A31DE3">
      <w:pPr>
        <w:ind w:left="0" w:firstLineChars="200" w:firstLine="480"/>
        <w:rPr>
          <w:sz w:val="24"/>
          <w:szCs w:val="24"/>
        </w:rPr>
      </w:pPr>
      <w:r w:rsidRPr="00E06069">
        <w:rPr>
          <w:rFonts w:hint="eastAsia"/>
          <w:sz w:val="24"/>
          <w:szCs w:val="24"/>
        </w:rPr>
        <w:t>我们小组本次访谈的主要对象是中南财经政法大学经济学院教师徐静老师。我们就全面二孩政策的政策背景、政策目的、政策预期效果以及如何更好的贯彻执行全面二孩政策对徐静老师进行了访谈，得到的具体访谈结果记录如下：</w:t>
      </w:r>
    </w:p>
    <w:p w:rsidR="000D06B8" w:rsidRPr="00E06069" w:rsidRDefault="00782060" w:rsidP="006B3A7F">
      <w:pPr>
        <w:ind w:left="821" w:hangingChars="342" w:hanging="821"/>
        <w:rPr>
          <w:sz w:val="24"/>
          <w:szCs w:val="24"/>
        </w:rPr>
      </w:pPr>
      <w:r>
        <w:rPr>
          <w:rFonts w:hint="eastAsia"/>
          <w:sz w:val="24"/>
          <w:szCs w:val="24"/>
        </w:rPr>
        <w:t>访谈对象：徐静</w:t>
      </w:r>
      <w:r>
        <w:rPr>
          <w:rFonts w:hint="eastAsia"/>
          <w:sz w:val="24"/>
          <w:szCs w:val="24"/>
        </w:rPr>
        <w:t xml:space="preserve">  </w:t>
      </w:r>
      <w:r>
        <w:rPr>
          <w:rFonts w:hint="eastAsia"/>
          <w:sz w:val="24"/>
          <w:szCs w:val="24"/>
        </w:rPr>
        <w:t>中南财经政法大学经济学院教师</w:t>
      </w:r>
    </w:p>
    <w:p w:rsidR="000D06B8" w:rsidRPr="00E06069" w:rsidRDefault="000D06B8" w:rsidP="00A31DE3">
      <w:pPr>
        <w:ind w:left="0" w:firstLineChars="200" w:firstLine="482"/>
        <w:rPr>
          <w:sz w:val="24"/>
          <w:szCs w:val="24"/>
        </w:rPr>
      </w:pPr>
      <w:r w:rsidRPr="00E06069">
        <w:rPr>
          <w:rFonts w:hint="eastAsia"/>
          <w:b/>
          <w:sz w:val="24"/>
          <w:szCs w:val="24"/>
        </w:rPr>
        <w:t>开场白：</w:t>
      </w:r>
      <w:r w:rsidRPr="00E06069">
        <w:rPr>
          <w:rFonts w:hint="eastAsia"/>
          <w:sz w:val="24"/>
          <w:szCs w:val="24"/>
        </w:rPr>
        <w:t>徐静老师，您好！我们是中南财经政法大学经济学院的本科学生团队，目前就全面二孩政策推行是否会“遇冷”的问题进行课题研究，想就其中的一些问题，了解一下您的看法与观点。感谢您对我们本次学术活动的支持！</w:t>
      </w:r>
    </w:p>
    <w:p w:rsidR="000D06B8" w:rsidRPr="00E06069" w:rsidRDefault="000D06B8" w:rsidP="00A31DE3">
      <w:pPr>
        <w:ind w:left="0" w:firstLineChars="200" w:firstLine="482"/>
        <w:rPr>
          <w:rFonts w:asciiTheme="minorEastAsia" w:hAnsiTheme="minorEastAsia"/>
          <w:noProof/>
          <w:sz w:val="24"/>
          <w:szCs w:val="24"/>
        </w:rPr>
      </w:pPr>
      <w:r w:rsidRPr="00E06069">
        <w:rPr>
          <w:rFonts w:hint="eastAsia"/>
          <w:b/>
          <w:sz w:val="24"/>
          <w:szCs w:val="24"/>
        </w:rPr>
        <w:t>答：</w:t>
      </w:r>
      <w:r w:rsidRPr="00E06069">
        <w:rPr>
          <w:rFonts w:asciiTheme="minorEastAsia" w:hAnsiTheme="minorEastAsia" w:hint="eastAsia"/>
          <w:noProof/>
          <w:sz w:val="24"/>
          <w:szCs w:val="24"/>
        </w:rPr>
        <w:t>很高兴能够为你们的本次学术研究活动提供一些帮助。</w:t>
      </w:r>
      <w:r w:rsidR="00380D93" w:rsidRPr="00E06069">
        <w:rPr>
          <w:rFonts w:asciiTheme="minorEastAsia" w:hAnsiTheme="minorEastAsia" w:hint="eastAsia"/>
          <w:noProof/>
          <w:sz w:val="24"/>
          <w:szCs w:val="24"/>
        </w:rPr>
        <w:t>全面二孩政策是在我国老龄化问题日益凸显时提出来的一项旨在促进人口生育、减缓老龄化进程的政策，该项政策的提出具有非常深刻的必要性，</w:t>
      </w:r>
      <w:r w:rsidR="00645993">
        <w:rPr>
          <w:rFonts w:asciiTheme="minorEastAsia" w:hAnsiTheme="minorEastAsia" w:hint="eastAsia"/>
          <w:noProof/>
          <w:sz w:val="24"/>
          <w:szCs w:val="24"/>
        </w:rPr>
        <w:t>对于减缓我国人口老龄化和促进经济持续健康发展都具有非常重要的意义</w:t>
      </w:r>
      <w:r w:rsidR="00380D93" w:rsidRPr="00E06069">
        <w:rPr>
          <w:rFonts w:asciiTheme="minorEastAsia" w:hAnsiTheme="minorEastAsia" w:hint="eastAsia"/>
          <w:noProof/>
          <w:sz w:val="24"/>
          <w:szCs w:val="24"/>
        </w:rPr>
        <w:t>。</w:t>
      </w:r>
    </w:p>
    <w:p w:rsidR="00380D93" w:rsidRPr="00E06069" w:rsidRDefault="00380D93" w:rsidP="00A31DE3">
      <w:pPr>
        <w:ind w:left="0" w:firstLineChars="200" w:firstLine="482"/>
        <w:rPr>
          <w:rFonts w:asciiTheme="minorEastAsia" w:hAnsiTheme="minorEastAsia"/>
          <w:noProof/>
          <w:sz w:val="24"/>
          <w:szCs w:val="24"/>
        </w:rPr>
      </w:pPr>
      <w:r w:rsidRPr="00E06069">
        <w:rPr>
          <w:rFonts w:asciiTheme="minorEastAsia" w:hAnsiTheme="minorEastAsia" w:hint="eastAsia"/>
          <w:b/>
          <w:noProof/>
          <w:sz w:val="24"/>
          <w:szCs w:val="24"/>
        </w:rPr>
        <w:t>问：</w:t>
      </w:r>
      <w:r w:rsidRPr="00E06069">
        <w:rPr>
          <w:rFonts w:asciiTheme="minorEastAsia" w:hAnsiTheme="minorEastAsia" w:hint="eastAsia"/>
          <w:noProof/>
          <w:sz w:val="24"/>
          <w:szCs w:val="24"/>
        </w:rPr>
        <w:t>嗯，您说的很有道理啊！当前我国老龄人口比例已高达10%以上，确实有必要采取相关的人口政策来减缓老龄化进程啊。那么，您对全面二孩政策是持什么态度呢？是支持还是反对呢？</w:t>
      </w:r>
    </w:p>
    <w:p w:rsidR="00380D93" w:rsidRPr="00E06069" w:rsidRDefault="00380D93" w:rsidP="00A31DE3">
      <w:pPr>
        <w:ind w:left="0" w:firstLineChars="200" w:firstLine="482"/>
        <w:rPr>
          <w:rFonts w:asciiTheme="minorEastAsia" w:hAnsiTheme="minorEastAsia"/>
          <w:noProof/>
          <w:sz w:val="24"/>
          <w:szCs w:val="24"/>
        </w:rPr>
      </w:pPr>
      <w:r w:rsidRPr="00E06069">
        <w:rPr>
          <w:rFonts w:asciiTheme="minorEastAsia" w:hAnsiTheme="minorEastAsia" w:hint="eastAsia"/>
          <w:b/>
          <w:noProof/>
          <w:sz w:val="24"/>
          <w:szCs w:val="24"/>
        </w:rPr>
        <w:t>答：</w:t>
      </w:r>
      <w:r w:rsidRPr="00E06069">
        <w:rPr>
          <w:rFonts w:asciiTheme="minorEastAsia" w:hAnsiTheme="minorEastAsia" w:hint="eastAsia"/>
          <w:noProof/>
          <w:sz w:val="24"/>
          <w:szCs w:val="24"/>
        </w:rPr>
        <w:t>对于这个问题嘛，要是我自身的话，我肯定是不会再愿意生第二个孩子的，因为生养第二个孩子的机会成本真的很大</w:t>
      </w:r>
      <w:r w:rsidR="00C53D91" w:rsidRPr="00E06069">
        <w:rPr>
          <w:rFonts w:asciiTheme="minorEastAsia" w:hAnsiTheme="minorEastAsia" w:hint="eastAsia"/>
          <w:noProof/>
          <w:sz w:val="24"/>
          <w:szCs w:val="24"/>
        </w:rPr>
        <w:t>，需要花费大量的时间、精力去生养第二个孩子。因而，对于我个人来说的话，我是不会选择生育第二个孩子的。但是，从国家宏观政策</w:t>
      </w:r>
      <w:r w:rsidR="00645993">
        <w:rPr>
          <w:rFonts w:asciiTheme="minorEastAsia" w:hAnsiTheme="minorEastAsia" w:hint="eastAsia"/>
          <w:noProof/>
          <w:sz w:val="24"/>
          <w:szCs w:val="24"/>
        </w:rPr>
        <w:t>层面来看的话，目前我国的人口红利正在逐渐的丧失，越来越多的发达</w:t>
      </w:r>
      <w:r w:rsidR="00C53D91" w:rsidRPr="00E06069">
        <w:rPr>
          <w:rFonts w:asciiTheme="minorEastAsia" w:hAnsiTheme="minorEastAsia" w:hint="eastAsia"/>
          <w:noProof/>
          <w:sz w:val="24"/>
          <w:szCs w:val="24"/>
        </w:rPr>
        <w:t>国家的产业转移都会选择在中国周边劳动力价格相对便宜的南亚、东南亚地区，这在很大程度上是不利于我国经济发展的；同时，我国劳动人口占比呈现出逐年下降的</w:t>
      </w:r>
      <w:r w:rsidR="00645993">
        <w:rPr>
          <w:rFonts w:asciiTheme="minorEastAsia" w:hAnsiTheme="minorEastAsia" w:hint="eastAsia"/>
          <w:noProof/>
          <w:sz w:val="24"/>
          <w:szCs w:val="24"/>
        </w:rPr>
        <w:t>趋势，而老年人口占比则呈现逐年上升的趋势，我国人口结构失衡</w:t>
      </w:r>
      <w:r w:rsidR="00C53D91" w:rsidRPr="00E06069">
        <w:rPr>
          <w:rFonts w:asciiTheme="minorEastAsia" w:hAnsiTheme="minorEastAsia" w:hint="eastAsia"/>
          <w:noProof/>
          <w:sz w:val="24"/>
          <w:szCs w:val="24"/>
        </w:rPr>
        <w:t>，社会的养</w:t>
      </w:r>
      <w:r w:rsidR="00645993">
        <w:rPr>
          <w:rFonts w:asciiTheme="minorEastAsia" w:hAnsiTheme="minorEastAsia" w:hint="eastAsia"/>
          <w:noProof/>
          <w:sz w:val="24"/>
          <w:szCs w:val="24"/>
        </w:rPr>
        <w:t>老成本和企业的用工压力日益增大，因而有必要采取相关政策来合理</w:t>
      </w:r>
      <w:r w:rsidR="00C53D91" w:rsidRPr="00E06069">
        <w:rPr>
          <w:rFonts w:asciiTheme="minorEastAsia" w:hAnsiTheme="minorEastAsia" w:hint="eastAsia"/>
          <w:noProof/>
          <w:sz w:val="24"/>
          <w:szCs w:val="24"/>
        </w:rPr>
        <w:t>引导人口结构，降低人口压力。所以，从国家宏观政策层面来看，全面二</w:t>
      </w:r>
      <w:r w:rsidR="00645993">
        <w:rPr>
          <w:rFonts w:asciiTheme="minorEastAsia" w:hAnsiTheme="minorEastAsia" w:hint="eastAsia"/>
          <w:noProof/>
          <w:sz w:val="24"/>
          <w:szCs w:val="24"/>
        </w:rPr>
        <w:lastRenderedPageBreak/>
        <w:t>孩政策的推行是非常具有必要性的，如果再</w:t>
      </w:r>
      <w:r w:rsidR="00C53D91" w:rsidRPr="00E06069">
        <w:rPr>
          <w:rFonts w:asciiTheme="minorEastAsia" w:hAnsiTheme="minorEastAsia" w:hint="eastAsia"/>
          <w:noProof/>
          <w:sz w:val="24"/>
          <w:szCs w:val="24"/>
        </w:rPr>
        <w:t>晚几年推行，社会压力和人口压力都会变得较大，不利于经济发展和社会和谐稳定。</w:t>
      </w:r>
    </w:p>
    <w:p w:rsidR="00C53D91" w:rsidRPr="00E06069" w:rsidRDefault="00C53D91" w:rsidP="00A31DE3">
      <w:pPr>
        <w:ind w:left="0" w:firstLineChars="200" w:firstLine="482"/>
        <w:rPr>
          <w:rFonts w:asciiTheme="minorEastAsia" w:hAnsiTheme="minorEastAsia"/>
          <w:noProof/>
          <w:sz w:val="24"/>
          <w:szCs w:val="24"/>
        </w:rPr>
      </w:pPr>
      <w:r w:rsidRPr="00E06069">
        <w:rPr>
          <w:rFonts w:asciiTheme="minorEastAsia" w:hAnsiTheme="minorEastAsia" w:hint="eastAsia"/>
          <w:b/>
          <w:noProof/>
          <w:sz w:val="24"/>
          <w:szCs w:val="24"/>
        </w:rPr>
        <w:t>问：</w:t>
      </w:r>
      <w:r w:rsidRPr="00E06069">
        <w:rPr>
          <w:rFonts w:asciiTheme="minorEastAsia" w:hAnsiTheme="minorEastAsia" w:hint="eastAsia"/>
          <w:noProof/>
          <w:sz w:val="24"/>
          <w:szCs w:val="24"/>
        </w:rPr>
        <w:t>嗯，那倒也是，全面二孩政策的执行确实具有</w:t>
      </w:r>
      <w:r w:rsidR="000933A7" w:rsidRPr="00E06069">
        <w:rPr>
          <w:rFonts w:asciiTheme="minorEastAsia" w:hAnsiTheme="minorEastAsia" w:hint="eastAsia"/>
          <w:noProof/>
          <w:sz w:val="24"/>
          <w:szCs w:val="24"/>
        </w:rPr>
        <w:t>很大的必要性啊。但是，根据“单独”二孩政策的执行来看，其政策效果低于预期。那您认为全面二孩政策的推行是否</w:t>
      </w:r>
      <w:r w:rsidR="00645993">
        <w:rPr>
          <w:rFonts w:asciiTheme="minorEastAsia" w:hAnsiTheme="minorEastAsia" w:hint="eastAsia"/>
          <w:noProof/>
          <w:sz w:val="24"/>
          <w:szCs w:val="24"/>
        </w:rPr>
        <w:t>也</w:t>
      </w:r>
      <w:r w:rsidR="000933A7" w:rsidRPr="00E06069">
        <w:rPr>
          <w:rFonts w:asciiTheme="minorEastAsia" w:hAnsiTheme="minorEastAsia" w:hint="eastAsia"/>
          <w:noProof/>
          <w:sz w:val="24"/>
          <w:szCs w:val="24"/>
        </w:rPr>
        <w:t>会“遇冷”呢？</w:t>
      </w:r>
    </w:p>
    <w:p w:rsidR="000933A7" w:rsidRPr="00E06069" w:rsidRDefault="000933A7" w:rsidP="00A31DE3">
      <w:pPr>
        <w:ind w:left="0" w:firstLineChars="200" w:firstLine="482"/>
        <w:rPr>
          <w:rFonts w:asciiTheme="minorEastAsia" w:hAnsiTheme="minorEastAsia"/>
          <w:noProof/>
          <w:sz w:val="24"/>
          <w:szCs w:val="24"/>
        </w:rPr>
      </w:pPr>
      <w:r w:rsidRPr="00E06069">
        <w:rPr>
          <w:rFonts w:asciiTheme="minorEastAsia" w:hAnsiTheme="minorEastAsia" w:hint="eastAsia"/>
          <w:b/>
          <w:noProof/>
          <w:sz w:val="24"/>
          <w:szCs w:val="24"/>
        </w:rPr>
        <w:t>答：</w:t>
      </w:r>
      <w:r w:rsidRPr="00E06069">
        <w:rPr>
          <w:rFonts w:asciiTheme="minorEastAsia" w:hAnsiTheme="minorEastAsia" w:hint="eastAsia"/>
          <w:noProof/>
          <w:sz w:val="24"/>
          <w:szCs w:val="24"/>
        </w:rPr>
        <w:t>就目前的社会环境</w:t>
      </w:r>
      <w:r w:rsidR="00645993">
        <w:rPr>
          <w:rFonts w:asciiTheme="minorEastAsia" w:hAnsiTheme="minorEastAsia" w:hint="eastAsia"/>
          <w:noProof/>
          <w:sz w:val="24"/>
          <w:szCs w:val="24"/>
        </w:rPr>
        <w:t>、经济状况来看的话，个人认为全面二孩政策的推行还是存在“遇冷”</w:t>
      </w:r>
      <w:r w:rsidRPr="00E06069">
        <w:rPr>
          <w:rFonts w:asciiTheme="minorEastAsia" w:hAnsiTheme="minorEastAsia" w:hint="eastAsia"/>
          <w:noProof/>
          <w:sz w:val="24"/>
          <w:szCs w:val="24"/>
        </w:rPr>
        <w:t>趋势的，尤其是在经济发达的一二线城市，预估这种情况会更加的突出。首先，从社会环境来看的话，由于我国曾长期执行计划生育政策，社会上已慢慢的形成了一种“少生优育”的环境氛围，人们的生育观念发生了变化，现在人们更多只愿意生养一个孩子；而且，随着我国社会文明程度的提高，女性女权意识的增强，更多的女性对于生育孩子具有更大的自主选择权。而从经济状况来看的话，现在生养孩子的成本是非</w:t>
      </w:r>
      <w:r w:rsidR="00645993">
        <w:rPr>
          <w:rFonts w:asciiTheme="minorEastAsia" w:hAnsiTheme="minorEastAsia" w:hint="eastAsia"/>
          <w:noProof/>
          <w:sz w:val="24"/>
          <w:szCs w:val="24"/>
        </w:rPr>
        <w:t>常高的，时间成本、机会成本、身体成本及金钱</w:t>
      </w:r>
      <w:r w:rsidRPr="00E06069">
        <w:rPr>
          <w:rFonts w:asciiTheme="minorEastAsia" w:hAnsiTheme="minorEastAsia" w:hint="eastAsia"/>
          <w:noProof/>
          <w:sz w:val="24"/>
          <w:szCs w:val="24"/>
        </w:rPr>
        <w:t>成本都是非常大的，尤其是在一二线城市，生育第二个孩子，从其出生、上幼儿园、小学、中学再到大学</w:t>
      </w:r>
      <w:r w:rsidR="00B0324F" w:rsidRPr="00E06069">
        <w:rPr>
          <w:rFonts w:asciiTheme="minorEastAsia" w:hAnsiTheme="minorEastAsia" w:hint="eastAsia"/>
          <w:noProof/>
          <w:sz w:val="24"/>
          <w:szCs w:val="24"/>
        </w:rPr>
        <w:t>而花费的费用</w:t>
      </w:r>
      <w:r w:rsidRPr="00E06069">
        <w:rPr>
          <w:rFonts w:asciiTheme="minorEastAsia" w:hAnsiTheme="minorEastAsia" w:hint="eastAsia"/>
          <w:noProof/>
          <w:sz w:val="24"/>
          <w:szCs w:val="24"/>
        </w:rPr>
        <w:t>，对于一般普通的家庭将会是一笔巨大的开支，</w:t>
      </w:r>
      <w:r w:rsidR="00B0324F" w:rsidRPr="00E06069">
        <w:rPr>
          <w:rFonts w:asciiTheme="minorEastAsia" w:hAnsiTheme="minorEastAsia" w:hint="eastAsia"/>
          <w:noProof/>
          <w:sz w:val="24"/>
          <w:szCs w:val="24"/>
        </w:rPr>
        <w:t>这些家庭可能是很难承受的起这笔费用的。因而，从第二个孩子的生养成本来看的话，城市中很多的一般家庭应该都不会选择生养二孩。结合社会环境和经济状况来看的话，我认为全面二孩政策还是会存在“遇冷”的趋势的。</w:t>
      </w:r>
    </w:p>
    <w:p w:rsidR="00B0324F" w:rsidRPr="00E06069" w:rsidRDefault="00B0324F" w:rsidP="00A31DE3">
      <w:pPr>
        <w:ind w:left="0" w:firstLineChars="200" w:firstLine="482"/>
        <w:rPr>
          <w:rFonts w:asciiTheme="minorEastAsia" w:hAnsiTheme="minorEastAsia"/>
          <w:noProof/>
          <w:sz w:val="24"/>
          <w:szCs w:val="24"/>
        </w:rPr>
      </w:pPr>
      <w:r w:rsidRPr="00E06069">
        <w:rPr>
          <w:rFonts w:asciiTheme="minorEastAsia" w:hAnsiTheme="minorEastAsia" w:hint="eastAsia"/>
          <w:b/>
          <w:noProof/>
          <w:sz w:val="24"/>
          <w:szCs w:val="24"/>
        </w:rPr>
        <w:t>问：</w:t>
      </w:r>
      <w:r w:rsidRPr="00E06069">
        <w:rPr>
          <w:rFonts w:asciiTheme="minorEastAsia" w:hAnsiTheme="minorEastAsia" w:hint="eastAsia"/>
          <w:noProof/>
          <w:sz w:val="24"/>
          <w:szCs w:val="24"/>
        </w:rPr>
        <w:t>嗯，这样说来也是，生养第二个孩子的成本确实比较高，就拿奶粉来说，国内比较差的奶粉不敢用，而购买国外好的奶粉价格又太高，对于一般普通家庭确实难以承担的起啊。那您认为要更好的推行全面二孩政策需要怎么做呢？</w:t>
      </w:r>
    </w:p>
    <w:p w:rsidR="00B0324F" w:rsidRPr="00E06069" w:rsidRDefault="00B0324F" w:rsidP="00A31DE3">
      <w:pPr>
        <w:ind w:left="0" w:firstLineChars="200" w:firstLine="482"/>
        <w:rPr>
          <w:rFonts w:asciiTheme="minorEastAsia" w:hAnsiTheme="minorEastAsia"/>
          <w:noProof/>
          <w:sz w:val="24"/>
          <w:szCs w:val="24"/>
        </w:rPr>
      </w:pPr>
      <w:r w:rsidRPr="00E06069">
        <w:rPr>
          <w:rFonts w:asciiTheme="minorEastAsia" w:hAnsiTheme="minorEastAsia" w:hint="eastAsia"/>
          <w:b/>
          <w:noProof/>
          <w:sz w:val="24"/>
          <w:szCs w:val="24"/>
        </w:rPr>
        <w:t>答：</w:t>
      </w:r>
      <w:r w:rsidR="00CD4091" w:rsidRPr="00E06069">
        <w:rPr>
          <w:rFonts w:asciiTheme="minorEastAsia" w:hAnsiTheme="minorEastAsia" w:hint="eastAsia"/>
          <w:noProof/>
          <w:sz w:val="24"/>
          <w:szCs w:val="24"/>
        </w:rPr>
        <w:t>要更好的推行全面二孩政策，是一个系统的工程。一方面，要逐渐改变人们的生育观念，使人们具</w:t>
      </w:r>
      <w:r w:rsidR="00645993">
        <w:rPr>
          <w:rFonts w:asciiTheme="minorEastAsia" w:hAnsiTheme="minorEastAsia" w:hint="eastAsia"/>
          <w:noProof/>
          <w:sz w:val="24"/>
          <w:szCs w:val="24"/>
        </w:rPr>
        <w:t>有生养二孩的主观意愿，如果你其他方面做得再好，老百姓就是不愿意再</w:t>
      </w:r>
      <w:r w:rsidR="00CD4091" w:rsidRPr="00E06069">
        <w:rPr>
          <w:rFonts w:asciiTheme="minorEastAsia" w:hAnsiTheme="minorEastAsia" w:hint="eastAsia"/>
          <w:noProof/>
          <w:sz w:val="24"/>
          <w:szCs w:val="24"/>
        </w:rPr>
        <w:t>生育第二个孩子，那其他方面的工作也算是白做了，对吧？另一方面的话，完善社会保障体系及健全医疗、教育制度等也是必须的。人们之所以不愿意生第二个孩子，其实可能并不是他们不想生，更多的原因</w:t>
      </w:r>
      <w:r w:rsidR="00645993">
        <w:rPr>
          <w:rFonts w:asciiTheme="minorEastAsia" w:hAnsiTheme="minorEastAsia" w:hint="eastAsia"/>
          <w:noProof/>
          <w:sz w:val="24"/>
          <w:szCs w:val="24"/>
        </w:rPr>
        <w:t>应该是人们不敢生。一个孩子生下来后，如果医疗体系不健全，孩子</w:t>
      </w:r>
      <w:r w:rsidR="00CD4091" w:rsidRPr="00E06069">
        <w:rPr>
          <w:rFonts w:asciiTheme="minorEastAsia" w:hAnsiTheme="minorEastAsia" w:hint="eastAsia"/>
          <w:noProof/>
          <w:sz w:val="24"/>
          <w:szCs w:val="24"/>
        </w:rPr>
        <w:t>看病非常难、价格高，谁还敢生第二个孩子了。而且，目前，一些地区的幼儿园、小学等教育资源配置不合理，很多适龄儿童不能上学；再看现在学区房热炒的现象，好的小学、中学附近的房子炒到了几万块一平，一般的家庭哪里承担的起啊。因而，要更好的推</w:t>
      </w:r>
      <w:r w:rsidR="00CD4091" w:rsidRPr="00E06069">
        <w:rPr>
          <w:rFonts w:asciiTheme="minorEastAsia" w:hAnsiTheme="minorEastAsia" w:hint="eastAsia"/>
          <w:noProof/>
          <w:sz w:val="24"/>
          <w:szCs w:val="24"/>
        </w:rPr>
        <w:lastRenderedPageBreak/>
        <w:t>行全面二孩政策，需要从改变生育观念和健全社会保障体系两个方面共同发力，使得政策达到预期效果，改善我国人口结构，降低我国人口压力。</w:t>
      </w:r>
    </w:p>
    <w:p w:rsidR="00CD4091" w:rsidRPr="00E06069" w:rsidRDefault="00D47CE8" w:rsidP="00A31DE3">
      <w:pPr>
        <w:ind w:left="0" w:firstLineChars="200" w:firstLine="482"/>
        <w:rPr>
          <w:sz w:val="24"/>
          <w:szCs w:val="24"/>
        </w:rPr>
      </w:pPr>
      <w:r w:rsidRPr="00E06069">
        <w:rPr>
          <w:rFonts w:hint="eastAsia"/>
          <w:b/>
          <w:sz w:val="24"/>
          <w:szCs w:val="24"/>
        </w:rPr>
        <w:t>结束语：</w:t>
      </w:r>
      <w:r w:rsidR="00645993">
        <w:rPr>
          <w:rFonts w:hint="eastAsia"/>
          <w:sz w:val="24"/>
          <w:szCs w:val="24"/>
        </w:rPr>
        <w:t>非常感谢您对我们本次学术活动的支持！</w:t>
      </w:r>
      <w:r w:rsidRPr="00E06069">
        <w:rPr>
          <w:rFonts w:hint="eastAsia"/>
          <w:sz w:val="24"/>
          <w:szCs w:val="24"/>
        </w:rPr>
        <w:t>祝您工作顺利，生活愉快！</w:t>
      </w:r>
    </w:p>
    <w:p w:rsidR="00D47CE8" w:rsidRPr="00E06069" w:rsidRDefault="00D47CE8" w:rsidP="006B3A7F">
      <w:pPr>
        <w:ind w:left="210" w:firstLine="480"/>
        <w:rPr>
          <w:sz w:val="24"/>
          <w:szCs w:val="24"/>
        </w:rPr>
      </w:pPr>
    </w:p>
    <w:p w:rsidR="00D47CE8" w:rsidRPr="00E06069" w:rsidRDefault="00D47CE8" w:rsidP="00A31DE3">
      <w:pPr>
        <w:rPr>
          <w:sz w:val="24"/>
          <w:szCs w:val="24"/>
        </w:rPr>
      </w:pPr>
      <w:r w:rsidRPr="00E06069">
        <w:rPr>
          <w:rFonts w:hint="eastAsia"/>
          <w:b/>
          <w:sz w:val="24"/>
          <w:szCs w:val="24"/>
        </w:rPr>
        <w:t>（二）访谈结果分析</w:t>
      </w:r>
    </w:p>
    <w:p w:rsidR="00D47CE8" w:rsidRPr="00E06069" w:rsidRDefault="00D47CE8" w:rsidP="00A31DE3">
      <w:pPr>
        <w:ind w:left="0" w:firstLineChars="200" w:firstLine="480"/>
        <w:rPr>
          <w:sz w:val="24"/>
          <w:szCs w:val="24"/>
        </w:rPr>
      </w:pPr>
      <w:r w:rsidRPr="00E06069">
        <w:rPr>
          <w:rFonts w:hint="eastAsia"/>
          <w:sz w:val="24"/>
          <w:szCs w:val="24"/>
        </w:rPr>
        <w:t>在对徐静老师的访谈中，徐静老师首先指出了全面二孩政策是在我国人口红利逐失及人口老龄化问题日益突出的背景下提出的，肯定了全面二孩政策提出的必要性和适时性，也指出了全面二孩政策</w:t>
      </w:r>
      <w:r w:rsidR="008D1303" w:rsidRPr="00E06069">
        <w:rPr>
          <w:rFonts w:hint="eastAsia"/>
          <w:sz w:val="24"/>
          <w:szCs w:val="24"/>
        </w:rPr>
        <w:t>对于改善人口结构和</w:t>
      </w:r>
      <w:r w:rsidR="00645993">
        <w:rPr>
          <w:rFonts w:hint="eastAsia"/>
          <w:sz w:val="24"/>
          <w:szCs w:val="24"/>
        </w:rPr>
        <w:t>在</w:t>
      </w:r>
      <w:r w:rsidR="008D1303" w:rsidRPr="00E06069">
        <w:rPr>
          <w:rFonts w:hint="eastAsia"/>
          <w:sz w:val="24"/>
          <w:szCs w:val="24"/>
        </w:rPr>
        <w:t>减缓人口老龄化进程中所具有的促进作用。然后徐老师从社会环境和经济状况两个维度分析了全面二孩政策推行可能会“遇冷”的原因，并从生育观念的改变和健全社会保障制度两个角度提出了更好推行全面二孩政策的建议。通过对徐静老师的访谈，我们小组得到了以下几点结论：</w:t>
      </w:r>
    </w:p>
    <w:p w:rsidR="008D1303" w:rsidRPr="00E06069" w:rsidRDefault="008D1303" w:rsidP="00A31DE3">
      <w:pPr>
        <w:ind w:left="0" w:firstLineChars="200" w:firstLine="482"/>
        <w:rPr>
          <w:b/>
          <w:sz w:val="24"/>
          <w:szCs w:val="24"/>
        </w:rPr>
      </w:pPr>
      <w:r w:rsidRPr="00E06069">
        <w:rPr>
          <w:rFonts w:hint="eastAsia"/>
          <w:b/>
          <w:sz w:val="24"/>
          <w:szCs w:val="24"/>
        </w:rPr>
        <w:t>1.</w:t>
      </w:r>
      <w:r w:rsidRPr="00E06069">
        <w:rPr>
          <w:rFonts w:hint="eastAsia"/>
          <w:b/>
          <w:sz w:val="24"/>
          <w:szCs w:val="24"/>
        </w:rPr>
        <w:t>全面二孩政策的提出符合我国经济、社会发展需要</w:t>
      </w:r>
    </w:p>
    <w:p w:rsidR="008D1303" w:rsidRPr="00E06069" w:rsidRDefault="008D1303" w:rsidP="00A31DE3">
      <w:pPr>
        <w:ind w:left="0" w:firstLineChars="200" w:firstLine="480"/>
        <w:rPr>
          <w:sz w:val="24"/>
          <w:szCs w:val="24"/>
        </w:rPr>
      </w:pPr>
      <w:r w:rsidRPr="00E06069">
        <w:rPr>
          <w:rFonts w:hint="eastAsia"/>
          <w:sz w:val="24"/>
          <w:szCs w:val="24"/>
        </w:rPr>
        <w:t>徐静老师指出，我国目前人口红利逐渐丧失，发达国家逐渐更多的将产业转移到我国周边的越南、印度等劳动力价格相对较低的国家，这种状况的出现，不利于我国引进外资；同时，随着我国劳动力减少，劳动力价格上升，我国出口产品的价格也随之上升，我国出口产品的竞争力下降，不利于我国外向型经济的发展。与此同时，我国人口老龄化程度日益加深，</w:t>
      </w:r>
      <w:r w:rsidR="00B8683C" w:rsidRPr="00E06069">
        <w:rPr>
          <w:rFonts w:hint="eastAsia"/>
          <w:sz w:val="24"/>
          <w:szCs w:val="24"/>
        </w:rPr>
        <w:t>人口结构不尽合理，社会的养老压力和人口压力较大，如果长期按此趋势发展下去，将不利于我国社会的和谐稳定。因而，全面二孩政策</w:t>
      </w:r>
      <w:r w:rsidR="007B40BB">
        <w:rPr>
          <w:rFonts w:hint="eastAsia"/>
          <w:sz w:val="24"/>
          <w:szCs w:val="24"/>
        </w:rPr>
        <w:t>的提出</w:t>
      </w:r>
      <w:r w:rsidR="00B8683C" w:rsidRPr="00E06069">
        <w:rPr>
          <w:rFonts w:hint="eastAsia"/>
          <w:sz w:val="24"/>
          <w:szCs w:val="24"/>
        </w:rPr>
        <w:t>，是符合我国基本国情的，</w:t>
      </w:r>
      <w:r w:rsidR="007B40BB">
        <w:rPr>
          <w:rFonts w:hint="eastAsia"/>
          <w:sz w:val="24"/>
          <w:szCs w:val="24"/>
        </w:rPr>
        <w:t>也</w:t>
      </w:r>
      <w:r w:rsidR="00B8683C" w:rsidRPr="00E06069">
        <w:rPr>
          <w:rFonts w:hint="eastAsia"/>
          <w:sz w:val="24"/>
          <w:szCs w:val="24"/>
        </w:rPr>
        <w:t>是符合我国经济、社会发展需要的。</w:t>
      </w:r>
    </w:p>
    <w:p w:rsidR="00B8683C" w:rsidRPr="00E06069" w:rsidRDefault="00B8683C" w:rsidP="00A31DE3">
      <w:pPr>
        <w:ind w:left="0" w:firstLineChars="200" w:firstLine="482"/>
        <w:rPr>
          <w:b/>
          <w:sz w:val="24"/>
          <w:szCs w:val="24"/>
        </w:rPr>
      </w:pPr>
      <w:r w:rsidRPr="00E06069">
        <w:rPr>
          <w:rFonts w:hint="eastAsia"/>
          <w:b/>
          <w:sz w:val="24"/>
          <w:szCs w:val="24"/>
        </w:rPr>
        <w:t xml:space="preserve">2. </w:t>
      </w:r>
      <w:r w:rsidRPr="00E06069">
        <w:rPr>
          <w:rFonts w:hint="eastAsia"/>
          <w:b/>
          <w:sz w:val="24"/>
          <w:szCs w:val="24"/>
        </w:rPr>
        <w:t>推行全面二孩政策存在“遇冷”趋势</w:t>
      </w:r>
    </w:p>
    <w:p w:rsidR="00B8683C" w:rsidRPr="00E06069" w:rsidRDefault="00B8683C" w:rsidP="00A31DE3">
      <w:pPr>
        <w:ind w:left="0" w:firstLineChars="200" w:firstLine="480"/>
        <w:rPr>
          <w:rFonts w:ascii="宋体" w:hAnsi="宋体" w:cs="宋体"/>
          <w:sz w:val="24"/>
          <w:szCs w:val="24"/>
        </w:rPr>
      </w:pPr>
      <w:r w:rsidRPr="00E06069">
        <w:rPr>
          <w:rFonts w:hint="eastAsia"/>
          <w:sz w:val="24"/>
          <w:szCs w:val="24"/>
        </w:rPr>
        <w:t>徐静老师从社会环境和经济状况分析了全面二孩推行可能会“遇冷”的原因。从社会环境来看主要是人们生育观念的变化和女权意识的崛起，由于我国自二十世纪</w:t>
      </w:r>
      <w:r w:rsidR="00A97897" w:rsidRPr="00E06069">
        <w:rPr>
          <w:rFonts w:hint="eastAsia"/>
          <w:sz w:val="24"/>
          <w:szCs w:val="24"/>
        </w:rPr>
        <w:t>七八十年代以来，长期贯彻执行计划生育政策，人们的生育观念已经慢慢的发生了改变，丁克家庭的出现就是最显著的表现之一，越来越多的年轻人表示不着急要或不想要孩子，人们生育观念的变化将在一定程度上阻碍全面二孩政策的推行。</w:t>
      </w:r>
      <w:r w:rsidR="00F65B07" w:rsidRPr="00E06069">
        <w:rPr>
          <w:rFonts w:hint="eastAsia"/>
          <w:sz w:val="24"/>
          <w:szCs w:val="24"/>
        </w:rPr>
        <w:t>从社会经济状况来看的话，生养第二个孩子的成本较大。</w:t>
      </w:r>
      <w:r w:rsidR="00F65B07" w:rsidRPr="00E06069">
        <w:rPr>
          <w:rFonts w:ascii="宋体" w:hAnsi="宋体" w:cs="宋体"/>
          <w:sz w:val="24"/>
          <w:szCs w:val="24"/>
        </w:rPr>
        <w:t>2011年上海社科院青少年研究所与上海市妇联曾对“你是否会生二孩？”话题进行调查研究</w:t>
      </w:r>
      <w:r w:rsidR="00F65B07" w:rsidRPr="00E06069">
        <w:rPr>
          <w:rFonts w:ascii="宋体" w:hAnsi="宋体" w:cs="宋体" w:hint="eastAsia"/>
          <w:sz w:val="24"/>
          <w:szCs w:val="24"/>
        </w:rPr>
        <w:t>，</w:t>
      </w:r>
      <w:r w:rsidR="00F65B07" w:rsidRPr="00E06069">
        <w:rPr>
          <w:rFonts w:ascii="宋体" w:hAnsi="宋体" w:cs="宋体"/>
          <w:sz w:val="24"/>
          <w:szCs w:val="24"/>
        </w:rPr>
        <w:lastRenderedPageBreak/>
        <w:t>调查得到的数据显示，一个家庭养育一个0</w:t>
      </w:r>
      <w:r w:rsidR="00F65B07" w:rsidRPr="00E06069">
        <w:rPr>
          <w:rFonts w:ascii="宋体" w:hAnsi="宋体" w:cs="宋体" w:hint="eastAsia"/>
          <w:sz w:val="24"/>
          <w:szCs w:val="24"/>
        </w:rPr>
        <w:t>-</w:t>
      </w:r>
      <w:r w:rsidR="00F65B07" w:rsidRPr="00E06069">
        <w:rPr>
          <w:rFonts w:ascii="宋体" w:hAnsi="宋体" w:cs="宋体"/>
          <w:sz w:val="24"/>
          <w:szCs w:val="24"/>
        </w:rPr>
        <w:t>3岁孩子的费用为32719.5元，4-6岁孩子的养育费平均为31943元，7-12岁的为31226元，35%的父母认为“养孩子是沉重负担”。有人粗略计算过，一个孩子从出生到大学毕业，连吃带用加上读书、找工作、结婚，要花100多万元。较大的生养成本</w:t>
      </w:r>
      <w:r w:rsidR="00F65B07" w:rsidRPr="00E06069">
        <w:rPr>
          <w:rFonts w:ascii="宋体" w:hAnsi="宋体" w:cs="宋体" w:hint="eastAsia"/>
          <w:sz w:val="24"/>
          <w:szCs w:val="24"/>
        </w:rPr>
        <w:t>，</w:t>
      </w:r>
      <w:r w:rsidR="00F65B07" w:rsidRPr="00E06069">
        <w:rPr>
          <w:rFonts w:ascii="宋体" w:hAnsi="宋体" w:cs="宋体"/>
          <w:sz w:val="24"/>
          <w:szCs w:val="24"/>
        </w:rPr>
        <w:t>使得人们都不愿意生育二孩</w:t>
      </w:r>
      <w:r w:rsidR="00F65B07" w:rsidRPr="00E06069">
        <w:rPr>
          <w:rFonts w:ascii="宋体" w:hAnsi="宋体" w:cs="宋体" w:hint="eastAsia"/>
          <w:sz w:val="24"/>
          <w:szCs w:val="24"/>
        </w:rPr>
        <w:t>。而且，对于女性而言，</w:t>
      </w:r>
      <w:r w:rsidR="00F65B07" w:rsidRPr="00E06069">
        <w:rPr>
          <w:rFonts w:ascii="宋体" w:hAnsi="宋体" w:cs="宋体"/>
          <w:sz w:val="24"/>
          <w:szCs w:val="24"/>
        </w:rPr>
        <w:t>从怀胎到哺乳，至少需要一年半，无论事业还是生活，都需要牺牲更多</w:t>
      </w:r>
      <w:r w:rsidR="00F65B07" w:rsidRPr="00E06069">
        <w:rPr>
          <w:rFonts w:ascii="宋体" w:hAnsi="宋体" w:cs="宋体" w:hint="eastAsia"/>
          <w:sz w:val="24"/>
          <w:szCs w:val="24"/>
        </w:rPr>
        <w:t>发展的需要，因而，部分女性为了自己事业发展，就打消了生育二孩的念头。结合社会环境和经济状况来看，全面二孩政策的推行确实会有“遇冷”的可能。</w:t>
      </w:r>
    </w:p>
    <w:p w:rsidR="00F65B07" w:rsidRPr="00E06069" w:rsidRDefault="00F65B07" w:rsidP="00A31DE3">
      <w:pPr>
        <w:ind w:left="0" w:firstLineChars="200" w:firstLine="482"/>
        <w:rPr>
          <w:rFonts w:ascii="宋体" w:hAnsi="宋体" w:cs="宋体"/>
          <w:b/>
          <w:sz w:val="24"/>
          <w:szCs w:val="24"/>
        </w:rPr>
      </w:pPr>
      <w:r w:rsidRPr="00E06069">
        <w:rPr>
          <w:rFonts w:ascii="宋体" w:hAnsi="宋体" w:cs="宋体" w:hint="eastAsia"/>
          <w:b/>
          <w:sz w:val="24"/>
          <w:szCs w:val="24"/>
        </w:rPr>
        <w:t>3.</w:t>
      </w:r>
      <w:r w:rsidR="004D6784" w:rsidRPr="00E06069">
        <w:rPr>
          <w:rFonts w:ascii="宋体" w:hAnsi="宋体" w:cs="宋体" w:hint="eastAsia"/>
          <w:b/>
          <w:sz w:val="24"/>
          <w:szCs w:val="24"/>
        </w:rPr>
        <w:t>健全社会保障体系及改变人们生育观念，推动全面二孩政策更</w:t>
      </w:r>
      <w:r w:rsidRPr="00E06069">
        <w:rPr>
          <w:rFonts w:ascii="宋体" w:hAnsi="宋体" w:cs="宋体" w:hint="eastAsia"/>
          <w:b/>
          <w:sz w:val="24"/>
          <w:szCs w:val="24"/>
        </w:rPr>
        <w:t>好的执行</w:t>
      </w:r>
    </w:p>
    <w:p w:rsidR="00F65B07" w:rsidRDefault="004C5C4D" w:rsidP="00A31DE3">
      <w:pPr>
        <w:ind w:left="0" w:firstLineChars="200" w:firstLine="480"/>
        <w:rPr>
          <w:rFonts w:ascii="宋体" w:hAnsi="宋体" w:cs="宋体"/>
        </w:rPr>
      </w:pPr>
      <w:r w:rsidRPr="00A31DE3">
        <w:rPr>
          <w:rFonts w:ascii="宋体" w:hAnsi="宋体" w:cs="宋体" w:hint="eastAsia"/>
          <w:sz w:val="24"/>
          <w:szCs w:val="24"/>
        </w:rPr>
        <w:t>更好的推行全面二孩政策，增强人们主观</w:t>
      </w:r>
      <w:r w:rsidR="00782060">
        <w:rPr>
          <w:rFonts w:ascii="宋体" w:hAnsi="宋体" w:cs="宋体" w:hint="eastAsia"/>
          <w:sz w:val="24"/>
          <w:szCs w:val="24"/>
        </w:rPr>
        <w:t>的</w:t>
      </w:r>
      <w:r w:rsidRPr="00A31DE3">
        <w:rPr>
          <w:rFonts w:ascii="宋体" w:hAnsi="宋体" w:cs="宋体" w:hint="eastAsia"/>
          <w:sz w:val="24"/>
          <w:szCs w:val="24"/>
        </w:rPr>
        <w:t>生育意愿和降低人们客观</w:t>
      </w:r>
      <w:r w:rsidR="00782060">
        <w:rPr>
          <w:rFonts w:ascii="宋体" w:hAnsi="宋体" w:cs="宋体" w:hint="eastAsia"/>
          <w:sz w:val="24"/>
          <w:szCs w:val="24"/>
        </w:rPr>
        <w:t>的</w:t>
      </w:r>
      <w:r w:rsidRPr="00A31DE3">
        <w:rPr>
          <w:rFonts w:ascii="宋体" w:hAnsi="宋体" w:cs="宋体" w:hint="eastAsia"/>
          <w:sz w:val="24"/>
          <w:szCs w:val="24"/>
        </w:rPr>
        <w:t>生养担忧，</w:t>
      </w:r>
      <w:r w:rsidRPr="00E06069">
        <w:rPr>
          <w:rFonts w:ascii="宋体" w:hAnsi="宋体" w:cs="宋体" w:hint="eastAsia"/>
          <w:sz w:val="24"/>
          <w:szCs w:val="24"/>
        </w:rPr>
        <w:t>就必须要改变人们的生育观念和健全社会保障体系。对于现在已经生育过一个孩子的夫妇而言，可能存在有想要生育第二个孩子的想法，但由于生养第二个孩子的成本太高，</w:t>
      </w:r>
      <w:r w:rsidR="005D1F10" w:rsidRPr="00E06069">
        <w:rPr>
          <w:rFonts w:ascii="宋体" w:hAnsi="宋体" w:cs="宋体" w:hint="eastAsia"/>
          <w:sz w:val="24"/>
          <w:szCs w:val="24"/>
        </w:rPr>
        <w:t>使得他们望而却步，不敢再要第二个孩子，而且第二个孩子的上学</w:t>
      </w:r>
      <w:r w:rsidR="007B40BB">
        <w:rPr>
          <w:rFonts w:ascii="宋体" w:hAnsi="宋体" w:cs="宋体" w:hint="eastAsia"/>
          <w:sz w:val="24"/>
          <w:szCs w:val="24"/>
        </w:rPr>
        <w:t>、看病等问题，如果没有完善的社会保障体系的保障，则是很难解决的。</w:t>
      </w:r>
      <w:r w:rsidR="005D1F10" w:rsidRPr="00E06069">
        <w:rPr>
          <w:rFonts w:ascii="宋体" w:hAnsi="宋体" w:cs="宋体" w:hint="eastAsia"/>
          <w:sz w:val="24"/>
          <w:szCs w:val="24"/>
        </w:rPr>
        <w:t>因而，要降低人们对于生</w:t>
      </w:r>
      <w:r w:rsidR="00782060">
        <w:rPr>
          <w:rFonts w:ascii="宋体" w:hAnsi="宋体" w:cs="宋体" w:hint="eastAsia"/>
          <w:sz w:val="24"/>
          <w:szCs w:val="24"/>
        </w:rPr>
        <w:t>养二孩的客观担忧，政府部门需要完善社会保障体系，使得人们能够生得起，养得</w:t>
      </w:r>
      <w:r w:rsidR="005D1F10" w:rsidRPr="00E06069">
        <w:rPr>
          <w:rFonts w:ascii="宋体" w:hAnsi="宋体" w:cs="宋体" w:hint="eastAsia"/>
          <w:sz w:val="24"/>
          <w:szCs w:val="24"/>
        </w:rPr>
        <w:t>起。对于还未结婚的适婚人群或结婚了还未生育孩子的人群，在健全社会保障体系的同时，还应当要对他们的</w:t>
      </w:r>
      <w:r w:rsidR="007B40BB">
        <w:rPr>
          <w:rFonts w:ascii="宋体" w:hAnsi="宋体" w:cs="宋体" w:hint="eastAsia"/>
          <w:sz w:val="24"/>
          <w:szCs w:val="24"/>
        </w:rPr>
        <w:t>生育观念进行合理恰当的引导，改变他们不想要孩子或</w:t>
      </w:r>
      <w:r w:rsidR="00782060">
        <w:rPr>
          <w:rFonts w:ascii="宋体" w:hAnsi="宋体" w:cs="宋体" w:hint="eastAsia"/>
          <w:sz w:val="24"/>
          <w:szCs w:val="24"/>
        </w:rPr>
        <w:t>少要孩子的想法。</w:t>
      </w:r>
      <w:r w:rsidR="005D1F10" w:rsidRPr="00E06069">
        <w:rPr>
          <w:rFonts w:ascii="宋体" w:hAnsi="宋体" w:cs="宋体" w:hint="eastAsia"/>
          <w:sz w:val="24"/>
          <w:szCs w:val="24"/>
        </w:rPr>
        <w:t>因而，有必要加强对全面二孩政策的宣传普及，使得更多的适婚适育人群更好的、更全面的了解全面二孩政策，进而引导他们形成正确合理的生育观念，增强他们的主观生育意愿。总的来说，要使得全面二孩政策更好的推行，发挥其应该的政策效果，需要在健全社会保障体系的同时，改变人们的生育观念，使得适婚适育人群想生孩子，敢生孩子。</w:t>
      </w:r>
    </w:p>
    <w:p w:rsidR="00082273" w:rsidRDefault="00082273" w:rsidP="006B3A7F">
      <w:pPr>
        <w:ind w:left="718" w:hangingChars="342" w:hanging="718"/>
        <w:rPr>
          <w:rFonts w:ascii="宋体" w:hAnsi="宋体" w:cs="宋体"/>
        </w:rPr>
      </w:pPr>
    </w:p>
    <w:p w:rsidR="006D0535" w:rsidRPr="00722DFE" w:rsidRDefault="00722DFE" w:rsidP="00A31DE3">
      <w:pPr>
        <w:pStyle w:val="a9"/>
        <w:jc w:val="left"/>
        <w:rPr>
          <w:sz w:val="28"/>
          <w:szCs w:val="28"/>
        </w:rPr>
      </w:pPr>
      <w:bookmarkStart w:id="69" w:name="_Toc444437337"/>
      <w:r w:rsidRPr="00722DFE">
        <w:rPr>
          <w:rFonts w:hint="eastAsia"/>
          <w:sz w:val="28"/>
          <w:szCs w:val="28"/>
        </w:rPr>
        <w:t>三、</w:t>
      </w:r>
      <w:r w:rsidRPr="00722DFE">
        <w:rPr>
          <w:rFonts w:asciiTheme="minorEastAsia" w:hAnsiTheme="minorEastAsia" w:hint="eastAsia"/>
          <w:sz w:val="28"/>
          <w:szCs w:val="28"/>
        </w:rPr>
        <w:t>上海市新增出生人口回归模型及预测</w:t>
      </w:r>
      <w:bookmarkEnd w:id="69"/>
    </w:p>
    <w:p w:rsidR="006D0535" w:rsidRPr="00722DFE" w:rsidRDefault="00722DFE" w:rsidP="00A31DE3">
      <w:pPr>
        <w:rPr>
          <w:rFonts w:asciiTheme="minorEastAsia" w:hAnsiTheme="minorEastAsia"/>
          <w:b/>
          <w:sz w:val="28"/>
          <w:szCs w:val="28"/>
        </w:rPr>
      </w:pPr>
      <w:r w:rsidRPr="00722DFE">
        <w:rPr>
          <w:rFonts w:asciiTheme="minorEastAsia" w:hAnsiTheme="minorEastAsia" w:hint="eastAsia"/>
          <w:b/>
          <w:sz w:val="28"/>
          <w:szCs w:val="28"/>
        </w:rPr>
        <w:t>（一）</w:t>
      </w:r>
      <w:r w:rsidR="006D0535" w:rsidRPr="00722DFE">
        <w:rPr>
          <w:rFonts w:asciiTheme="minorEastAsia" w:hAnsiTheme="minorEastAsia" w:hint="eastAsia"/>
          <w:b/>
          <w:sz w:val="28"/>
          <w:szCs w:val="28"/>
        </w:rPr>
        <w:t>人口增长模型</w:t>
      </w:r>
    </w:p>
    <w:p w:rsidR="006D0535" w:rsidRPr="00E21245" w:rsidRDefault="006D0535" w:rsidP="00A31DE3">
      <w:pPr>
        <w:ind w:left="0" w:firstLineChars="200" w:firstLine="480"/>
        <w:rPr>
          <w:rFonts w:asciiTheme="minorEastAsia" w:hAnsiTheme="minorEastAsia"/>
          <w:sz w:val="24"/>
          <w:szCs w:val="24"/>
        </w:rPr>
      </w:pPr>
      <w:r w:rsidRPr="00E21245">
        <w:rPr>
          <w:rFonts w:asciiTheme="minorEastAsia" w:hAnsiTheme="minorEastAsia" w:hint="eastAsia"/>
          <w:sz w:val="24"/>
          <w:szCs w:val="24"/>
        </w:rPr>
        <w:t>通过探究可</w:t>
      </w:r>
      <w:r w:rsidR="007B40BB">
        <w:rPr>
          <w:rFonts w:asciiTheme="minorEastAsia" w:hAnsiTheme="minorEastAsia" w:hint="eastAsia"/>
          <w:sz w:val="24"/>
          <w:szCs w:val="24"/>
        </w:rPr>
        <w:t>能造成上海市全面二孩政策“遇冷”的因素，主要包括微观层面（</w:t>
      </w:r>
      <w:r w:rsidRPr="00E21245">
        <w:rPr>
          <w:rFonts w:asciiTheme="minorEastAsia" w:hAnsiTheme="minorEastAsia" w:hint="eastAsia"/>
          <w:sz w:val="24"/>
          <w:szCs w:val="24"/>
        </w:rPr>
        <w:t>生养成本高、不孕</w:t>
      </w:r>
      <w:r w:rsidR="007B40BB">
        <w:rPr>
          <w:rFonts w:asciiTheme="minorEastAsia" w:hAnsiTheme="minorEastAsia" w:hint="eastAsia"/>
          <w:sz w:val="24"/>
          <w:szCs w:val="24"/>
        </w:rPr>
        <w:t>不育率上升、精力和时间不够、生育观念的改变等）和宏观层面（</w:t>
      </w:r>
      <w:r w:rsidRPr="00E21245">
        <w:rPr>
          <w:rFonts w:asciiTheme="minorEastAsia" w:hAnsiTheme="minorEastAsia" w:hint="eastAsia"/>
          <w:sz w:val="24"/>
          <w:szCs w:val="24"/>
        </w:rPr>
        <w:t>计划生育政策影响、低生育率陷阱、欠缺孩子健康成长的环境等），选择</w:t>
      </w:r>
      <w:r w:rsidRPr="00E21245">
        <w:rPr>
          <w:rFonts w:asciiTheme="minorEastAsia" w:hAnsiTheme="minorEastAsia" w:hint="eastAsia"/>
          <w:sz w:val="24"/>
          <w:szCs w:val="24"/>
        </w:rPr>
        <w:lastRenderedPageBreak/>
        <w:t>适当的因变量，作为决定新增人口数量的主要影响因素，建立适当的人口增长模型，预测此番全面二孩政策下上海市新增人口数的变动情</w:t>
      </w:r>
      <w:r w:rsidR="007B40BB">
        <w:rPr>
          <w:rFonts w:asciiTheme="minorEastAsia" w:hAnsiTheme="minorEastAsia" w:hint="eastAsia"/>
          <w:sz w:val="24"/>
          <w:szCs w:val="24"/>
        </w:rPr>
        <w:t>况，从而作出“遇冷”趋势估计和预测。经过对相关数据的收集整理</w:t>
      </w:r>
      <w:r w:rsidRPr="00E21245">
        <w:rPr>
          <w:rFonts w:asciiTheme="minorEastAsia" w:hAnsiTheme="minorEastAsia" w:hint="eastAsia"/>
          <w:sz w:val="24"/>
          <w:szCs w:val="24"/>
        </w:rPr>
        <w:t>，我们建立初步的人口增长模型的形式为：Y=f(</w:t>
      </w: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1</m:t>
            </m:r>
          </m:sub>
        </m:sSub>
      </m:oMath>
      <w:r w:rsidR="007B40BB">
        <w:rPr>
          <w:rFonts w:asciiTheme="minorEastAsia" w:hAnsiTheme="minorEastAsia" w:hint="eastAsia"/>
          <w:sz w:val="24"/>
          <w:szCs w:val="24"/>
        </w:rPr>
        <w:t>,</w:t>
      </w: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2</m:t>
            </m:r>
          </m:sub>
        </m:sSub>
      </m:oMath>
      <w:r w:rsidR="007B40BB">
        <w:rPr>
          <w:rFonts w:asciiTheme="minorEastAsia" w:hAnsiTheme="minorEastAsia" w:hint="eastAsia"/>
          <w:sz w:val="24"/>
          <w:szCs w:val="24"/>
        </w:rPr>
        <w:t>,</w:t>
      </w: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3</m:t>
            </m:r>
          </m:sub>
        </m:sSub>
      </m:oMath>
      <w:r w:rsidRPr="00E21245">
        <w:rPr>
          <w:rFonts w:asciiTheme="minorEastAsia" w:hAnsiTheme="minorEastAsia" w:hint="eastAsia"/>
          <w:sz w:val="24"/>
          <w:szCs w:val="24"/>
        </w:rPr>
        <w:t>，u)，</w:t>
      </w:r>
      <w:r w:rsidRPr="005D0124">
        <w:rPr>
          <w:rFonts w:asciiTheme="minorEastAsia" w:hAnsiTheme="minorEastAsia" w:cs="宋体" w:hint="eastAsia"/>
          <w:color w:val="000000"/>
          <w:sz w:val="24"/>
          <w:szCs w:val="24"/>
        </w:rPr>
        <w:t>解释变量和被解释变量的具体解释如下</w:t>
      </w:r>
      <w:r w:rsidRPr="00E21245">
        <w:rPr>
          <w:rFonts w:asciiTheme="minorEastAsia" w:hAnsiTheme="minorEastAsia" w:hint="eastAsia"/>
          <w:sz w:val="24"/>
          <w:szCs w:val="24"/>
        </w:rPr>
        <w:t>：</w:t>
      </w:r>
    </w:p>
    <w:p w:rsidR="006D0535" w:rsidRPr="005D0124" w:rsidRDefault="006D0535" w:rsidP="005D0124">
      <w:pPr>
        <w:ind w:left="0" w:firstLineChars="200" w:firstLine="480"/>
        <w:rPr>
          <w:rFonts w:asciiTheme="minorEastAsia" w:hAnsiTheme="minorEastAsia" w:cs="宋体"/>
          <w:color w:val="000000"/>
          <w:sz w:val="24"/>
          <w:szCs w:val="24"/>
        </w:rPr>
      </w:pPr>
      <w:r w:rsidRPr="005D0124">
        <w:rPr>
          <w:rFonts w:asciiTheme="minorEastAsia" w:hAnsiTheme="minorEastAsia" w:cs="宋体" w:hint="eastAsia"/>
          <w:color w:val="000000"/>
          <w:sz w:val="24"/>
          <w:szCs w:val="24"/>
        </w:rPr>
        <w:t>Y——新增出生人口数（万人</w:t>
      </w:r>
      <w:r w:rsidRPr="005D0124">
        <w:rPr>
          <w:rFonts w:asciiTheme="minorEastAsia" w:hAnsiTheme="minorEastAsia" w:cs="宋体"/>
          <w:color w:val="000000"/>
          <w:sz w:val="24"/>
          <w:szCs w:val="24"/>
        </w:rPr>
        <w:t>）</w:t>
      </w:r>
      <w:r w:rsidRPr="005D0124">
        <w:rPr>
          <w:rFonts w:asciiTheme="minorEastAsia" w:hAnsiTheme="minorEastAsia" w:cs="宋体" w:hint="eastAsia"/>
          <w:color w:val="000000"/>
          <w:sz w:val="24"/>
          <w:szCs w:val="24"/>
        </w:rPr>
        <w:t>，其数据来源于上海统计年鉴。</w:t>
      </w:r>
    </w:p>
    <w:p w:rsidR="006D0535" w:rsidRPr="00E21245" w:rsidRDefault="00E6460B" w:rsidP="005D0124">
      <w:pPr>
        <w:ind w:left="0" w:firstLineChars="200" w:firstLine="480"/>
        <w:rPr>
          <w:rFonts w:asciiTheme="minorEastAsia" w:hAnsiTheme="minorEastAsia"/>
          <w:sz w:val="24"/>
          <w:szCs w:val="24"/>
        </w:rPr>
      </w:pPr>
      <m:oMath>
        <m:sSub>
          <m:sSubPr>
            <m:ctrlPr>
              <w:rPr>
                <w:rFonts w:ascii="Cambria Math" w:hAnsi="Cambria Math" w:cs="宋体"/>
                <w:color w:val="000000"/>
                <w:sz w:val="24"/>
                <w:szCs w:val="24"/>
              </w:rPr>
            </m:ctrlPr>
          </m:sSubPr>
          <m:e>
            <m:r>
              <w:rPr>
                <w:rFonts w:ascii="Cambria Math" w:hAnsi="Cambria Math" w:cs="宋体"/>
                <w:color w:val="000000"/>
                <w:sz w:val="24"/>
                <w:szCs w:val="24"/>
              </w:rPr>
              <m:t>x</m:t>
            </m:r>
          </m:e>
          <m:sub>
            <m:r>
              <w:rPr>
                <w:rFonts w:ascii="Cambria Math" w:hAnsi="Cambria Math" w:cs="宋体"/>
                <w:color w:val="000000"/>
                <w:sz w:val="24"/>
                <w:szCs w:val="24"/>
              </w:rPr>
              <m:t>1</m:t>
            </m:r>
          </m:sub>
        </m:sSub>
      </m:oMath>
      <w:r w:rsidR="006D0535" w:rsidRPr="00E21245">
        <w:rPr>
          <w:rFonts w:asciiTheme="minorEastAsia" w:hAnsiTheme="minorEastAsia" w:cs="宋体" w:hint="eastAsia"/>
          <w:color w:val="000000"/>
          <w:sz w:val="24"/>
          <w:szCs w:val="24"/>
        </w:rPr>
        <w:t>——上海居民家庭可支配收入(元)。由于生养孩子</w:t>
      </w:r>
      <w:r w:rsidR="007B40BB">
        <w:rPr>
          <w:rFonts w:asciiTheme="minorEastAsia" w:hAnsiTheme="minorEastAsia" w:cs="宋体" w:hint="eastAsia"/>
          <w:color w:val="000000"/>
          <w:sz w:val="24"/>
          <w:szCs w:val="24"/>
        </w:rPr>
        <w:t>的经济成本是决定上海市新增人口数的重要因素，但并没有具体的数据来</w:t>
      </w:r>
      <w:r w:rsidR="006D0535" w:rsidRPr="00E21245">
        <w:rPr>
          <w:rFonts w:asciiTheme="minorEastAsia" w:hAnsiTheme="minorEastAsia" w:cs="宋体" w:hint="eastAsia"/>
          <w:color w:val="000000"/>
          <w:sz w:val="24"/>
          <w:szCs w:val="24"/>
        </w:rPr>
        <w:t>表示生养孩子的经济成本这一变量。所以，我们通过上海居民家庭可支配收入来间接衡量生养孩子的经济成本，因为随着上海居民家庭可支配收入的增加，其花费在生养孩子的经济费用也随着增加，且可以粗略的认为，生养孩子花费占家庭可支配收入的一个固定比重，设为a，即经济成本</w:t>
      </w:r>
      <w:r w:rsidR="00940ADC">
        <w:rPr>
          <w:rFonts w:asciiTheme="minorEastAsia" w:hAnsiTheme="minorEastAsia" w:cs="宋体" w:hint="eastAsia"/>
          <w:color w:val="000000"/>
          <w:sz w:val="24"/>
          <w:szCs w:val="24"/>
        </w:rPr>
        <w:t>=a</w:t>
      </w:r>
      <m:oMath>
        <m:r>
          <m:rPr>
            <m:sty m:val="p"/>
          </m:rPr>
          <w:rPr>
            <w:rFonts w:ascii="Cambria Math" w:hAnsi="Cambria Math" w:cs="宋体"/>
            <w:color w:val="000000"/>
            <w:sz w:val="24"/>
            <w:szCs w:val="24"/>
          </w:rPr>
          <m:t>×</m:t>
        </m:r>
        <m:sSub>
          <m:sSubPr>
            <m:ctrlPr>
              <w:rPr>
                <w:rFonts w:ascii="Cambria Math" w:hAnsi="Cambria Math" w:cs="宋体"/>
                <w:color w:val="000000"/>
                <w:sz w:val="24"/>
                <w:szCs w:val="24"/>
              </w:rPr>
            </m:ctrlPr>
          </m:sSubPr>
          <m:e>
            <m:r>
              <w:rPr>
                <w:rFonts w:ascii="Cambria Math" w:hAnsi="Cambria Math" w:cs="宋体"/>
                <w:color w:val="000000"/>
                <w:sz w:val="24"/>
                <w:szCs w:val="24"/>
              </w:rPr>
              <m:t>x</m:t>
            </m:r>
          </m:e>
          <m:sub>
            <m:r>
              <w:rPr>
                <w:rFonts w:ascii="Cambria Math" w:hAnsi="Cambria Math" w:cs="宋体"/>
                <w:color w:val="000000"/>
                <w:sz w:val="24"/>
                <w:szCs w:val="24"/>
              </w:rPr>
              <m:t>1</m:t>
            </m:r>
          </m:sub>
        </m:sSub>
      </m:oMath>
      <w:r w:rsidR="006D0535" w:rsidRPr="00E21245">
        <w:rPr>
          <w:rFonts w:asciiTheme="minorEastAsia" w:hAnsiTheme="minorEastAsia" w:cs="宋体" w:hint="eastAsia"/>
          <w:color w:val="000000"/>
          <w:sz w:val="24"/>
          <w:szCs w:val="24"/>
        </w:rPr>
        <w:t>，但由于设定了斜率系数</w:t>
      </w:r>
      <m:oMath>
        <m:sSub>
          <m:sSubPr>
            <m:ctrlPr>
              <w:rPr>
                <w:rFonts w:ascii="Cambria Math" w:hAnsi="Cambria Math" w:cs="宋体"/>
                <w:color w:val="000000"/>
                <w:sz w:val="24"/>
                <w:szCs w:val="24"/>
              </w:rPr>
            </m:ctrlPr>
          </m:sSubPr>
          <m:e>
            <m:r>
              <w:rPr>
                <w:rFonts w:ascii="Cambria Math" w:hAnsi="Cambria Math" w:cs="宋体"/>
                <w:color w:val="000000"/>
                <w:sz w:val="24"/>
                <w:szCs w:val="24"/>
              </w:rPr>
              <m:t>β</m:t>
            </m:r>
          </m:e>
          <m:sub>
            <m:r>
              <w:rPr>
                <w:rFonts w:ascii="Cambria Math" w:hAnsi="Cambria Math" w:cs="宋体"/>
                <w:color w:val="000000"/>
                <w:sz w:val="24"/>
                <w:szCs w:val="24"/>
              </w:rPr>
              <m:t>1</m:t>
            </m:r>
          </m:sub>
        </m:sSub>
      </m:oMath>
      <w:r w:rsidR="006D0535" w:rsidRPr="00E21245">
        <w:rPr>
          <w:rFonts w:asciiTheme="minorEastAsia" w:hAnsiTheme="minorEastAsia" w:hint="eastAsia"/>
          <w:sz w:val="24"/>
          <w:szCs w:val="24"/>
        </w:rPr>
        <w:t>，则可以将a内部化，故模型中省去a，解释变量X1</w:t>
      </w:r>
      <w:r w:rsidR="007B40BB">
        <w:rPr>
          <w:rFonts w:asciiTheme="minorEastAsia" w:hAnsiTheme="minorEastAsia" w:hint="eastAsia"/>
          <w:sz w:val="24"/>
          <w:szCs w:val="24"/>
        </w:rPr>
        <w:t>的数据是经过调整所得到的（参见附录</w:t>
      </w:r>
      <w:r w:rsidR="006D0535" w:rsidRPr="00E21245">
        <w:rPr>
          <w:rFonts w:asciiTheme="minorEastAsia" w:hAnsiTheme="minorEastAsia" w:hint="eastAsia"/>
          <w:sz w:val="24"/>
          <w:szCs w:val="24"/>
        </w:rPr>
        <w:t>）。</w:t>
      </w:r>
    </w:p>
    <w:p w:rsidR="006D0535" w:rsidRPr="00E21245" w:rsidRDefault="006D0535" w:rsidP="00A31DE3">
      <w:pPr>
        <w:ind w:left="0" w:firstLineChars="200" w:firstLine="480"/>
        <w:rPr>
          <w:rFonts w:asciiTheme="minorEastAsia" w:hAnsiTheme="minorEastAsia" w:cs="宋体"/>
          <w:color w:val="000000"/>
          <w:sz w:val="24"/>
          <w:szCs w:val="24"/>
        </w:rPr>
      </w:pPr>
      <w:r w:rsidRPr="00E21245">
        <w:rPr>
          <w:rFonts w:asciiTheme="minorEastAsia" w:hAnsiTheme="minorEastAsia" w:cs="宋体" w:hint="eastAsia"/>
          <w:color w:val="000000"/>
          <w:sz w:val="24"/>
          <w:szCs w:val="24"/>
        </w:rPr>
        <w:t>调整公式：</w:t>
      </w:r>
    </w:p>
    <w:p w:rsidR="006D0535" w:rsidRDefault="006D0535" w:rsidP="005D0124">
      <w:pPr>
        <w:ind w:left="0" w:firstLineChars="200" w:firstLine="480"/>
        <w:rPr>
          <w:rFonts w:asciiTheme="minorEastAsia" w:hAnsiTheme="minorEastAsia" w:cs="宋体"/>
          <w:color w:val="000000"/>
          <w:sz w:val="24"/>
          <w:szCs w:val="24"/>
        </w:rPr>
      </w:pPr>
      <w:r w:rsidRPr="00E21245">
        <w:rPr>
          <w:rFonts w:asciiTheme="minorEastAsia" w:hAnsiTheme="minorEastAsia" w:cs="宋体" w:hint="eastAsia"/>
          <w:color w:val="000000"/>
          <w:sz w:val="24"/>
          <w:szCs w:val="24"/>
        </w:rPr>
        <w:t>上海居民家庭可支配收入=上海居民家庭人均可支配收入</w:t>
      </w:r>
      <m:oMath>
        <m:r>
          <m:rPr>
            <m:sty m:val="p"/>
          </m:rPr>
          <w:rPr>
            <w:rFonts w:ascii="Cambria Math" w:hAnsi="Cambria Math" w:cs="宋体"/>
            <w:color w:val="000000"/>
            <w:sz w:val="24"/>
            <w:szCs w:val="24"/>
          </w:rPr>
          <m:t>×</m:t>
        </m:r>
      </m:oMath>
      <w:r w:rsidRPr="00E21245">
        <w:rPr>
          <w:rFonts w:asciiTheme="minorEastAsia" w:hAnsiTheme="minorEastAsia" w:cs="宋体" w:hint="eastAsia"/>
          <w:color w:val="000000"/>
          <w:sz w:val="24"/>
          <w:szCs w:val="24"/>
        </w:rPr>
        <w:t>平均每户人口数=[城镇居民家庭人均可支配收入</w:t>
      </w:r>
      <m:oMath>
        <m:r>
          <m:rPr>
            <m:sty m:val="p"/>
          </m:rPr>
          <w:rPr>
            <w:rFonts w:ascii="Cambria Math" w:hAnsi="Cambria Math" w:cs="宋体"/>
            <w:color w:val="000000"/>
            <w:sz w:val="24"/>
            <w:szCs w:val="24"/>
          </w:rPr>
          <m:t>×</m:t>
        </m:r>
      </m:oMath>
      <w:r w:rsidRPr="00E21245">
        <w:rPr>
          <w:rFonts w:asciiTheme="minorEastAsia" w:hAnsiTheme="minorEastAsia" w:cs="宋体" w:hint="eastAsia"/>
          <w:color w:val="000000"/>
          <w:sz w:val="24"/>
          <w:szCs w:val="24"/>
        </w:rPr>
        <w:t>城镇人口比重+农村居民家庭人均可支配收入</w:t>
      </w:r>
      <m:oMath>
        <m:r>
          <m:rPr>
            <m:sty m:val="p"/>
          </m:rPr>
          <w:rPr>
            <w:rFonts w:ascii="Cambria Math" w:hAnsi="Cambria Math" w:cs="宋体"/>
            <w:color w:val="000000"/>
            <w:sz w:val="24"/>
            <w:szCs w:val="24"/>
          </w:rPr>
          <m:t>×</m:t>
        </m:r>
      </m:oMath>
      <w:r w:rsidRPr="00E21245">
        <w:rPr>
          <w:rFonts w:asciiTheme="minorEastAsia" w:hAnsiTheme="minorEastAsia" w:cs="宋体" w:hint="eastAsia"/>
          <w:color w:val="000000"/>
          <w:sz w:val="24"/>
          <w:szCs w:val="24"/>
        </w:rPr>
        <w:t>（1-城镇人口比重</w:t>
      </w:r>
      <w:r w:rsidRPr="00E21245">
        <w:rPr>
          <w:rFonts w:asciiTheme="minorEastAsia" w:hAnsiTheme="minorEastAsia" w:cs="宋体"/>
          <w:color w:val="000000"/>
          <w:sz w:val="24"/>
          <w:szCs w:val="24"/>
        </w:rPr>
        <w:t>）]</w:t>
      </w:r>
      <w:r w:rsidR="00940ADC">
        <w:rPr>
          <w:rFonts w:asciiTheme="minorEastAsia" w:hAnsiTheme="minorEastAsia" w:cs="宋体" w:hint="eastAsia"/>
          <w:color w:val="000000"/>
          <w:sz w:val="24"/>
          <w:szCs w:val="24"/>
        </w:rPr>
        <w:t xml:space="preserve"> </w:t>
      </w:r>
      <m:oMath>
        <m:r>
          <m:rPr>
            <m:sty m:val="p"/>
          </m:rPr>
          <w:rPr>
            <w:rFonts w:ascii="Cambria Math" w:hAnsi="Cambria Math" w:cs="宋体"/>
            <w:color w:val="000000"/>
            <w:sz w:val="24"/>
            <w:szCs w:val="24"/>
          </w:rPr>
          <m:t>×</m:t>
        </m:r>
      </m:oMath>
      <w:r w:rsidRPr="00E21245">
        <w:rPr>
          <w:rFonts w:asciiTheme="minorEastAsia" w:hAnsiTheme="minorEastAsia" w:cs="宋体" w:hint="eastAsia"/>
          <w:color w:val="000000"/>
          <w:sz w:val="24"/>
          <w:szCs w:val="24"/>
        </w:rPr>
        <w:t>平均每户人口数</w:t>
      </w:r>
    </w:p>
    <w:p w:rsidR="006D0535" w:rsidRPr="00E21245" w:rsidRDefault="006D0535" w:rsidP="005D0124">
      <w:pPr>
        <w:ind w:left="0" w:firstLineChars="200" w:firstLine="480"/>
        <w:rPr>
          <w:rFonts w:asciiTheme="minorEastAsia" w:hAnsiTheme="minorEastAsia" w:cs="宋体"/>
          <w:color w:val="000000"/>
          <w:sz w:val="24"/>
          <w:szCs w:val="24"/>
        </w:rPr>
      </w:pPr>
      <w:r w:rsidRPr="00E21245">
        <w:rPr>
          <w:rFonts w:asciiTheme="minorEastAsia" w:hAnsiTheme="minorEastAsia" w:cs="宋体" w:hint="eastAsia"/>
          <w:color w:val="000000"/>
          <w:sz w:val="24"/>
          <w:szCs w:val="24"/>
        </w:rPr>
        <w:t>其中，城镇居民家庭人均可支配收入、农村居民家庭人均可支配收入、城镇人口比重和平均每户人口数的</w:t>
      </w:r>
      <w:r w:rsidRPr="00E21245">
        <w:rPr>
          <w:rFonts w:asciiTheme="minorEastAsia" w:hAnsiTheme="minorEastAsia" w:cs="宋体" w:hint="eastAsia"/>
          <w:bCs/>
          <w:sz w:val="24"/>
          <w:szCs w:val="24"/>
        </w:rPr>
        <w:t>数据均来源于上海统计年鉴。</w:t>
      </w:r>
    </w:p>
    <w:p w:rsidR="006D0535" w:rsidRPr="00E21245" w:rsidRDefault="00E6460B" w:rsidP="005D0124">
      <w:pPr>
        <w:ind w:left="0" w:firstLineChars="200" w:firstLine="480"/>
        <w:rPr>
          <w:rFonts w:asciiTheme="minorEastAsia" w:hAnsiTheme="minorEastAsia" w:cs="宋体"/>
          <w:color w:val="000000"/>
          <w:sz w:val="24"/>
          <w:szCs w:val="24"/>
        </w:rPr>
      </w:pP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2</m:t>
            </m:r>
          </m:sub>
        </m:sSub>
      </m:oMath>
      <w:r w:rsidR="006D0535" w:rsidRPr="00E21245">
        <w:rPr>
          <w:rFonts w:asciiTheme="minorEastAsia" w:hAnsiTheme="minorEastAsia" w:cs="宋体" w:hint="eastAsia"/>
          <w:color w:val="000000"/>
          <w:sz w:val="24"/>
          <w:szCs w:val="24"/>
        </w:rPr>
        <w:t>——女性平均工资估计值（元），可以用来衡量生养孩子的机会成本。通过走访调查显示，生养孩子的成本是上海市新增人口数的主要决定因素。而市民对生养孩子的成本主要又从两个方面来认识，即生养孩子的经济成本与生养孩子的机会成本。基于此，我们将生养孩子的成本这一解释变量分解为经济成本（</w:t>
      </w: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1</m:t>
            </m:r>
          </m:sub>
        </m:sSub>
      </m:oMath>
      <w:r w:rsidR="006D0535" w:rsidRPr="00E21245">
        <w:rPr>
          <w:rFonts w:asciiTheme="minorEastAsia" w:hAnsiTheme="minorEastAsia" w:cs="宋体" w:hint="eastAsia"/>
          <w:color w:val="000000"/>
          <w:sz w:val="24"/>
          <w:szCs w:val="24"/>
        </w:rPr>
        <w:t>）和机会成本（</w:t>
      </w: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2</m:t>
            </m:r>
          </m:sub>
        </m:sSub>
      </m:oMath>
      <w:r w:rsidR="006D0535" w:rsidRPr="00E21245">
        <w:rPr>
          <w:rFonts w:asciiTheme="minorEastAsia" w:hAnsiTheme="minorEastAsia" w:cs="宋体" w:hint="eastAsia"/>
          <w:color w:val="000000"/>
          <w:sz w:val="24"/>
          <w:szCs w:val="24"/>
        </w:rPr>
        <w:t>）两部分。用女性平均工资的估计值来代表生养孩子的机会成本，是因为女性生养孩子意味着其（暂时）放弃了事业，表现为放弃因工作而获得的工资收入。所以，可以用女性平均工资估计值代替生养孩子的机会成本这一解释变量。</w:t>
      </w:r>
    </w:p>
    <w:p w:rsidR="006D0535" w:rsidRPr="00E21245" w:rsidRDefault="00E6460B" w:rsidP="005D0124">
      <w:pPr>
        <w:ind w:left="0" w:firstLineChars="200" w:firstLine="480"/>
        <w:rPr>
          <w:rFonts w:asciiTheme="minorEastAsia" w:hAnsiTheme="minorEastAsia" w:cs="宋体"/>
          <w:color w:val="000000"/>
          <w:sz w:val="24"/>
          <w:szCs w:val="24"/>
        </w:rPr>
      </w:pP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3</m:t>
            </m:r>
          </m:sub>
        </m:sSub>
      </m:oMath>
      <w:r w:rsidR="006D0535" w:rsidRPr="00E21245">
        <w:rPr>
          <w:rFonts w:asciiTheme="minorEastAsia" w:hAnsiTheme="minorEastAsia" w:cs="宋体" w:hint="eastAsia"/>
          <w:color w:val="000000"/>
          <w:sz w:val="24"/>
          <w:szCs w:val="24"/>
        </w:rPr>
        <w:t>——不孕不育率(%)，数据基于《</w:t>
      </w:r>
      <w:r w:rsidR="006D0535" w:rsidRPr="00E21245">
        <w:rPr>
          <w:rFonts w:asciiTheme="minorEastAsia" w:hAnsiTheme="minorEastAsia" w:cs="宋体"/>
          <w:sz w:val="24"/>
          <w:szCs w:val="24"/>
        </w:rPr>
        <w:t>中国不孕不育现状调研报告</w:t>
      </w:r>
      <w:r w:rsidR="006D0535" w:rsidRPr="00E21245">
        <w:rPr>
          <w:rFonts w:asciiTheme="minorEastAsia" w:hAnsiTheme="minorEastAsia" w:cs="宋体" w:hint="eastAsia"/>
          <w:sz w:val="24"/>
          <w:szCs w:val="24"/>
        </w:rPr>
        <w:t>》调整所得。我国不孕不育率从1990年的3%增加至2013年的12.5%，由于不孕不育率受到心理和生理上多方面的影响，不能准确具体的得到每年的具体数值，所以，我们将</w:t>
      </w:r>
      <w:r w:rsidR="006D0535" w:rsidRPr="00E21245">
        <w:rPr>
          <w:rFonts w:asciiTheme="minorEastAsia" w:hAnsiTheme="minorEastAsia" w:cs="宋体" w:hint="eastAsia"/>
          <w:sz w:val="24"/>
          <w:szCs w:val="24"/>
        </w:rPr>
        <w:lastRenderedPageBreak/>
        <w:t>1990年的3%作为首项，将2013年的12.5%作为末项，以</w:t>
      </w:r>
      <w:r w:rsidR="006D0535" w:rsidRPr="00E21245">
        <w:rPr>
          <w:rFonts w:asciiTheme="minorEastAsia" w:hAnsiTheme="minorEastAsia" w:hint="eastAsia"/>
          <w:sz w:val="24"/>
          <w:szCs w:val="24"/>
        </w:rPr>
        <w:t>d=0.42%为公差，建立不孕不育率的等差数列。</w:t>
      </w:r>
    </w:p>
    <w:p w:rsidR="006D0535" w:rsidRPr="00E21245" w:rsidRDefault="006D0535" w:rsidP="005D0124">
      <w:pPr>
        <w:ind w:left="0" w:firstLineChars="200" w:firstLine="480"/>
        <w:rPr>
          <w:rFonts w:asciiTheme="minorEastAsia" w:hAnsiTheme="minorEastAsia"/>
          <w:sz w:val="24"/>
          <w:szCs w:val="24"/>
        </w:rPr>
      </w:pPr>
      <w:r w:rsidRPr="00E21245">
        <w:rPr>
          <w:rFonts w:asciiTheme="minorEastAsia" w:hAnsiTheme="minorEastAsia" w:hint="eastAsia"/>
          <w:sz w:val="24"/>
          <w:szCs w:val="24"/>
        </w:rPr>
        <w:t xml:space="preserve">u——随机误差项，代表所有对被解释变量Y有影响，但未能包含在此模型中的那些变量，它们对被解释变量Y 的影响程度较微弱。  </w:t>
      </w:r>
    </w:p>
    <w:p w:rsidR="006D0535" w:rsidRDefault="006D0535" w:rsidP="005D0124">
      <w:pPr>
        <w:ind w:left="0" w:firstLineChars="200" w:firstLine="480"/>
        <w:rPr>
          <w:rFonts w:asciiTheme="minorEastAsia" w:hAnsiTheme="minorEastAsia"/>
          <w:sz w:val="24"/>
          <w:szCs w:val="24"/>
        </w:rPr>
      </w:pPr>
      <w:r w:rsidRPr="00E21245">
        <w:rPr>
          <w:rFonts w:asciiTheme="minorEastAsia" w:hAnsiTheme="minorEastAsia" w:hint="eastAsia"/>
          <w:sz w:val="24"/>
          <w:szCs w:val="24"/>
        </w:rPr>
        <w:t>通过数据查找和调整，得到Y、</w:t>
      </w:r>
      <m:oMath>
        <m:sSub>
          <m:sSubPr>
            <m:ctrlPr>
              <w:rPr>
                <w:rFonts w:ascii="Cambria Math" w:hAnsi="Cambria Math" w:cs="宋体"/>
                <w:color w:val="000000"/>
                <w:sz w:val="24"/>
                <w:szCs w:val="24"/>
              </w:rPr>
            </m:ctrlPr>
          </m:sSubPr>
          <m:e>
            <m:r>
              <w:rPr>
                <w:rFonts w:ascii="Cambria Math" w:hAnsi="Cambria Math" w:cs="宋体"/>
                <w:color w:val="000000"/>
                <w:sz w:val="24"/>
                <w:szCs w:val="24"/>
              </w:rPr>
              <m:t>x</m:t>
            </m:r>
          </m:e>
          <m:sub>
            <m:r>
              <w:rPr>
                <w:rFonts w:ascii="Cambria Math" w:hAnsi="Cambria Math" w:cs="宋体"/>
                <w:color w:val="000000"/>
                <w:sz w:val="24"/>
                <w:szCs w:val="24"/>
              </w:rPr>
              <m:t>1</m:t>
            </m:r>
          </m:sub>
        </m:sSub>
      </m:oMath>
      <w:r w:rsidRPr="00E21245">
        <w:rPr>
          <w:rFonts w:asciiTheme="minorEastAsia" w:hAnsiTheme="minorEastAsia" w:hint="eastAsia"/>
          <w:sz w:val="24"/>
          <w:szCs w:val="24"/>
        </w:rPr>
        <w:t>、</w:t>
      </w: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2</m:t>
            </m:r>
          </m:sub>
        </m:sSub>
      </m:oMath>
      <w:r w:rsidRPr="00E21245">
        <w:rPr>
          <w:rFonts w:asciiTheme="minorEastAsia" w:hAnsiTheme="minorEastAsia" w:hint="eastAsia"/>
          <w:sz w:val="24"/>
          <w:szCs w:val="24"/>
        </w:rPr>
        <w:t>、</w:t>
      </w: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3</m:t>
            </m:r>
          </m:sub>
        </m:sSub>
      </m:oMath>
      <w:r w:rsidRPr="00E21245">
        <w:rPr>
          <w:rFonts w:asciiTheme="minorEastAsia" w:hAnsiTheme="minorEastAsia" w:hint="eastAsia"/>
          <w:sz w:val="24"/>
          <w:szCs w:val="24"/>
        </w:rPr>
        <w:t>的具体数值如下表</w:t>
      </w:r>
      <w:r w:rsidR="00BD4C9D">
        <w:rPr>
          <w:rFonts w:asciiTheme="minorEastAsia" w:hAnsiTheme="minorEastAsia" w:hint="eastAsia"/>
          <w:sz w:val="24"/>
          <w:szCs w:val="24"/>
        </w:rPr>
        <w:t>（表1）</w:t>
      </w:r>
      <w:r w:rsidRPr="00E21245">
        <w:rPr>
          <w:rFonts w:asciiTheme="minorEastAsia" w:hAnsiTheme="minorEastAsia" w:hint="eastAsia"/>
          <w:sz w:val="24"/>
          <w:szCs w:val="24"/>
        </w:rPr>
        <w:t>：</w:t>
      </w:r>
    </w:p>
    <w:p w:rsidR="00BD4C9D" w:rsidRPr="00BD4C9D" w:rsidRDefault="00BD4C9D" w:rsidP="00BD4C9D">
      <w:pPr>
        <w:ind w:left="0" w:firstLineChars="200" w:firstLine="420"/>
        <w:rPr>
          <w:rFonts w:asciiTheme="minorEastAsia" w:hAnsiTheme="minorEastAsia"/>
        </w:rPr>
      </w:pPr>
      <w:r w:rsidRPr="00BD4C9D">
        <w:rPr>
          <w:rFonts w:asciiTheme="minorEastAsia" w:hAnsiTheme="minorEastAsia" w:hint="eastAsia"/>
        </w:rPr>
        <w:t xml:space="preserve"> </w:t>
      </w:r>
      <w:r w:rsidR="00195A5F">
        <w:rPr>
          <w:rFonts w:asciiTheme="minorEastAsia" w:hAnsiTheme="minorEastAsia" w:hint="eastAsia"/>
        </w:rPr>
        <w:t xml:space="preserve">                     </w:t>
      </w:r>
      <w:r w:rsidRPr="00BD4C9D">
        <w:rPr>
          <w:rFonts w:asciiTheme="minorEastAsia" w:hAnsiTheme="minorEastAsia" w:hint="eastAsia"/>
        </w:rPr>
        <w:t xml:space="preserve">表1  计量模型相关数据表 </w:t>
      </w:r>
    </w:p>
    <w:tbl>
      <w:tblPr>
        <w:tblW w:w="8308" w:type="dxa"/>
        <w:tblInd w:w="93" w:type="dxa"/>
        <w:tblLook w:val="04A0" w:firstRow="1" w:lastRow="0" w:firstColumn="1" w:lastColumn="0" w:noHBand="0" w:noVBand="1"/>
      </w:tblPr>
      <w:tblGrid>
        <w:gridCol w:w="2089"/>
        <w:gridCol w:w="1106"/>
        <w:gridCol w:w="1106"/>
        <w:gridCol w:w="1106"/>
        <w:gridCol w:w="967"/>
        <w:gridCol w:w="967"/>
        <w:gridCol w:w="967"/>
      </w:tblGrid>
      <w:tr w:rsidR="005D0124" w:rsidRPr="00195A5F" w:rsidTr="00603064">
        <w:trPr>
          <w:trHeight w:val="334"/>
        </w:trPr>
        <w:tc>
          <w:tcPr>
            <w:tcW w:w="208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rPr>
                <w:rFonts w:ascii="宋体" w:eastAsia="宋体" w:hAnsi="宋体" w:cs="宋体"/>
                <w:color w:val="000000"/>
                <w:kern w:val="0"/>
              </w:rPr>
            </w:pPr>
            <w:r w:rsidRPr="00195A5F">
              <w:rPr>
                <w:rFonts w:ascii="宋体" w:eastAsia="宋体" w:hAnsi="宋体" w:cs="宋体" w:hint="eastAsia"/>
                <w:color w:val="000000"/>
                <w:kern w:val="0"/>
              </w:rPr>
              <w:t>年份</w:t>
            </w:r>
          </w:p>
        </w:tc>
        <w:tc>
          <w:tcPr>
            <w:tcW w:w="1106" w:type="dxa"/>
            <w:tcBorders>
              <w:top w:val="single" w:sz="8" w:space="0" w:color="auto"/>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1990</w:t>
            </w:r>
          </w:p>
        </w:tc>
        <w:tc>
          <w:tcPr>
            <w:tcW w:w="1106" w:type="dxa"/>
            <w:tcBorders>
              <w:top w:val="single" w:sz="8" w:space="0" w:color="auto"/>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1991</w:t>
            </w:r>
          </w:p>
        </w:tc>
        <w:tc>
          <w:tcPr>
            <w:tcW w:w="1106" w:type="dxa"/>
            <w:tcBorders>
              <w:top w:val="single" w:sz="8" w:space="0" w:color="auto"/>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1992</w:t>
            </w:r>
          </w:p>
        </w:tc>
        <w:tc>
          <w:tcPr>
            <w:tcW w:w="967" w:type="dxa"/>
            <w:tcBorders>
              <w:top w:val="single" w:sz="8" w:space="0" w:color="auto"/>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1993</w:t>
            </w:r>
          </w:p>
        </w:tc>
        <w:tc>
          <w:tcPr>
            <w:tcW w:w="967" w:type="dxa"/>
            <w:tcBorders>
              <w:top w:val="single" w:sz="8" w:space="0" w:color="auto"/>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1994</w:t>
            </w:r>
          </w:p>
        </w:tc>
        <w:tc>
          <w:tcPr>
            <w:tcW w:w="967" w:type="dxa"/>
            <w:tcBorders>
              <w:top w:val="single" w:sz="8" w:space="0" w:color="auto"/>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1995</w:t>
            </w:r>
          </w:p>
        </w:tc>
      </w:tr>
      <w:tr w:rsidR="005D0124" w:rsidRPr="00195A5F" w:rsidTr="00603064">
        <w:trPr>
          <w:trHeight w:val="334"/>
        </w:trPr>
        <w:tc>
          <w:tcPr>
            <w:tcW w:w="2089" w:type="dxa"/>
            <w:tcBorders>
              <w:top w:val="nil"/>
              <w:left w:val="single" w:sz="8" w:space="0" w:color="auto"/>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rPr>
                <w:rFonts w:ascii="宋体" w:eastAsia="宋体" w:hAnsi="宋体" w:cs="宋体"/>
                <w:color w:val="000000"/>
                <w:kern w:val="0"/>
              </w:rPr>
            </w:pPr>
            <w:r w:rsidRPr="00195A5F">
              <w:rPr>
                <w:rFonts w:ascii="宋体" w:eastAsia="宋体" w:hAnsi="宋体" w:cs="宋体" w:hint="eastAsia"/>
                <w:bCs/>
                <w:kern w:val="0"/>
              </w:rPr>
              <w:t>Y:新增出生人口数（万人</w:t>
            </w:r>
            <w:r w:rsidRPr="00195A5F">
              <w:rPr>
                <w:rFonts w:ascii="宋体" w:eastAsia="宋体" w:hAnsi="宋体" w:cs="宋体"/>
                <w:bCs/>
                <w:kern w:val="0"/>
              </w:rPr>
              <w:t>）</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13.12</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10.08</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9.37</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8.4</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7.63</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7.11</w:t>
            </w:r>
          </w:p>
        </w:tc>
      </w:tr>
      <w:tr w:rsidR="005D0124" w:rsidRPr="00195A5F" w:rsidTr="00603064">
        <w:trPr>
          <w:trHeight w:val="334"/>
        </w:trPr>
        <w:tc>
          <w:tcPr>
            <w:tcW w:w="2089" w:type="dxa"/>
            <w:tcBorders>
              <w:top w:val="nil"/>
              <w:left w:val="single" w:sz="8" w:space="0" w:color="auto"/>
              <w:bottom w:val="single" w:sz="8" w:space="0" w:color="auto"/>
              <w:right w:val="single" w:sz="8" w:space="0" w:color="auto"/>
            </w:tcBorders>
            <w:shd w:val="clear" w:color="auto" w:fill="auto"/>
            <w:noWrap/>
            <w:vAlign w:val="center"/>
            <w:hideMark/>
          </w:tcPr>
          <w:p w:rsidR="005D0124" w:rsidRPr="00195A5F" w:rsidRDefault="00E6460B" w:rsidP="005D0124">
            <w:pPr>
              <w:adjustRightInd w:val="0"/>
              <w:snapToGrid w:val="0"/>
              <w:spacing w:after="200"/>
              <w:ind w:left="0" w:firstLine="0"/>
              <w:rPr>
                <w:rFonts w:ascii="宋体" w:eastAsia="宋体" w:hAnsi="宋体" w:cs="宋体"/>
                <w:color w:val="000000"/>
                <w:kern w:val="0"/>
              </w:rPr>
            </w:pPr>
            <m:oMath>
              <m:sSub>
                <m:sSubPr>
                  <m:ctrlPr>
                    <w:rPr>
                      <w:rFonts w:ascii="Cambria Math" w:hAnsi="Cambria Math" w:cs="宋体"/>
                      <w:color w:val="000000"/>
                      <w:sz w:val="24"/>
                      <w:szCs w:val="24"/>
                    </w:rPr>
                  </m:ctrlPr>
                </m:sSubPr>
                <m:e>
                  <m:r>
                    <w:rPr>
                      <w:rFonts w:ascii="Cambria Math" w:hAnsi="Cambria Math" w:cs="宋体"/>
                      <w:color w:val="000000"/>
                      <w:sz w:val="24"/>
                      <w:szCs w:val="24"/>
                    </w:rPr>
                    <m:t>x</m:t>
                  </m:r>
                </m:e>
                <m:sub>
                  <m:r>
                    <w:rPr>
                      <w:rFonts w:ascii="Cambria Math" w:hAnsi="Cambria Math" w:cs="宋体"/>
                      <w:color w:val="000000"/>
                      <w:sz w:val="24"/>
                      <w:szCs w:val="24"/>
                    </w:rPr>
                    <m:t>1</m:t>
                  </m:r>
                </m:sub>
              </m:sSub>
            </m:oMath>
            <w:r w:rsidR="005D0124" w:rsidRPr="00195A5F">
              <w:rPr>
                <w:rFonts w:ascii="宋体" w:eastAsia="宋体" w:hAnsi="宋体" w:cs="宋体" w:hint="eastAsia"/>
                <w:color w:val="000000"/>
                <w:kern w:val="0"/>
              </w:rPr>
              <w:t>：上海居民家庭可支配收入(元)</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宋体" w:hint="eastAsia"/>
                <w:color w:val="000000"/>
                <w:kern w:val="0"/>
              </w:rPr>
              <w:t>6242</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宋体" w:hint="eastAsia"/>
                <w:color w:val="000000"/>
                <w:kern w:val="0"/>
              </w:rPr>
              <w:t>6989</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宋体" w:hint="eastAsia"/>
                <w:color w:val="000000"/>
                <w:kern w:val="0"/>
              </w:rPr>
              <w:t>8273</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宋体" w:hint="eastAsia"/>
                <w:color w:val="000000"/>
                <w:kern w:val="0"/>
              </w:rPr>
              <w:t>11286</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宋体" w:hint="eastAsia"/>
                <w:color w:val="000000"/>
                <w:kern w:val="0"/>
              </w:rPr>
              <w:t>14909</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宋体" w:hint="eastAsia"/>
                <w:color w:val="000000"/>
                <w:kern w:val="0"/>
              </w:rPr>
              <w:t>18366</w:t>
            </w:r>
          </w:p>
        </w:tc>
      </w:tr>
      <w:tr w:rsidR="005D0124" w:rsidRPr="00195A5F" w:rsidTr="00603064">
        <w:trPr>
          <w:trHeight w:val="334"/>
        </w:trPr>
        <w:tc>
          <w:tcPr>
            <w:tcW w:w="2089" w:type="dxa"/>
            <w:tcBorders>
              <w:top w:val="nil"/>
              <w:left w:val="single" w:sz="8" w:space="0" w:color="auto"/>
              <w:bottom w:val="single" w:sz="8" w:space="0" w:color="auto"/>
              <w:right w:val="single" w:sz="8" w:space="0" w:color="auto"/>
            </w:tcBorders>
            <w:shd w:val="clear" w:color="auto" w:fill="auto"/>
            <w:noWrap/>
            <w:vAlign w:val="center"/>
            <w:hideMark/>
          </w:tcPr>
          <w:p w:rsidR="005D0124" w:rsidRPr="00195A5F" w:rsidRDefault="00E6460B" w:rsidP="005D0124">
            <w:pPr>
              <w:adjustRightInd w:val="0"/>
              <w:snapToGrid w:val="0"/>
              <w:spacing w:after="200"/>
              <w:ind w:left="0" w:firstLine="0"/>
              <w:rPr>
                <w:rFonts w:ascii="宋体" w:eastAsia="宋体" w:hAnsi="宋体" w:cs="宋体"/>
                <w:color w:val="000000"/>
                <w:kern w:val="0"/>
              </w:rPr>
            </w:pP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2</m:t>
                  </m:r>
                </m:sub>
              </m:sSub>
            </m:oMath>
            <w:r w:rsidR="005D0124" w:rsidRPr="00195A5F">
              <w:rPr>
                <w:rFonts w:ascii="宋体" w:eastAsia="宋体" w:hAnsi="宋体" w:cs="宋体"/>
                <w:color w:val="000000"/>
                <w:kern w:val="0"/>
              </w:rPr>
              <w:t>:</w:t>
            </w:r>
            <w:r w:rsidR="005D0124" w:rsidRPr="00195A5F">
              <w:rPr>
                <w:rFonts w:ascii="宋体" w:eastAsia="宋体" w:hAnsi="宋体" w:cs="宋体" w:hint="eastAsia"/>
                <w:color w:val="000000"/>
                <w:kern w:val="0"/>
              </w:rPr>
              <w:t>女性平均工资估计值（元）</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2917</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3375</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4273</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5650</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7401</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9279</w:t>
            </w:r>
          </w:p>
        </w:tc>
      </w:tr>
      <w:tr w:rsidR="005D0124" w:rsidRPr="00195A5F" w:rsidTr="00603064">
        <w:trPr>
          <w:trHeight w:val="334"/>
        </w:trPr>
        <w:tc>
          <w:tcPr>
            <w:tcW w:w="2089" w:type="dxa"/>
            <w:tcBorders>
              <w:top w:val="nil"/>
              <w:left w:val="single" w:sz="8" w:space="0" w:color="auto"/>
              <w:bottom w:val="single" w:sz="8" w:space="0" w:color="auto"/>
              <w:right w:val="single" w:sz="8" w:space="0" w:color="auto"/>
            </w:tcBorders>
            <w:shd w:val="clear" w:color="auto" w:fill="auto"/>
            <w:noWrap/>
            <w:vAlign w:val="center"/>
            <w:hideMark/>
          </w:tcPr>
          <w:p w:rsidR="005D0124" w:rsidRPr="00195A5F" w:rsidRDefault="00E6460B" w:rsidP="005D0124">
            <w:pPr>
              <w:adjustRightInd w:val="0"/>
              <w:snapToGrid w:val="0"/>
              <w:spacing w:after="200"/>
              <w:ind w:left="0" w:firstLine="0"/>
              <w:rPr>
                <w:rFonts w:ascii="宋体" w:eastAsia="宋体" w:hAnsi="宋体" w:cs="宋体"/>
                <w:color w:val="000000"/>
                <w:kern w:val="0"/>
              </w:rPr>
            </w:pP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3</m:t>
                  </m:r>
                </m:sub>
              </m:sSub>
            </m:oMath>
            <w:r w:rsidR="005D0124" w:rsidRPr="00195A5F">
              <w:rPr>
                <w:rFonts w:ascii="宋体" w:eastAsia="宋体" w:hAnsi="宋体" w:cs="宋体" w:hint="eastAsia"/>
                <w:color w:val="000000"/>
                <w:kern w:val="0"/>
              </w:rPr>
              <w:t>：不孕不育率(%)</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Arial"/>
                <w:color w:val="000000"/>
                <w:kern w:val="0"/>
              </w:rPr>
              <w:t>3%</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Arial"/>
                <w:color w:val="000000"/>
                <w:kern w:val="0"/>
              </w:rPr>
              <w:t>3.42%</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Arial"/>
                <w:color w:val="000000"/>
                <w:kern w:val="0"/>
              </w:rPr>
              <w:t>3.84%</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Arial"/>
                <w:color w:val="000000"/>
                <w:kern w:val="0"/>
              </w:rPr>
              <w:t>4.26%</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Arial"/>
                <w:color w:val="000000"/>
                <w:kern w:val="0"/>
              </w:rPr>
              <w:t>4.68%</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Arial"/>
                <w:color w:val="000000"/>
                <w:kern w:val="0"/>
              </w:rPr>
              <w:t>5.10%</w:t>
            </w:r>
          </w:p>
        </w:tc>
      </w:tr>
      <w:tr w:rsidR="005D0124" w:rsidRPr="00195A5F" w:rsidTr="00603064">
        <w:trPr>
          <w:trHeight w:val="334"/>
        </w:trPr>
        <w:tc>
          <w:tcPr>
            <w:tcW w:w="2089" w:type="dxa"/>
            <w:tcBorders>
              <w:top w:val="nil"/>
              <w:left w:val="single" w:sz="8" w:space="0" w:color="auto"/>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rPr>
                <w:rFonts w:ascii="宋体" w:eastAsia="宋体" w:hAnsi="宋体" w:cs="宋体"/>
                <w:color w:val="000000"/>
                <w:kern w:val="0"/>
              </w:rPr>
            </w:pPr>
            <w:r w:rsidRPr="00195A5F">
              <w:rPr>
                <w:rFonts w:ascii="宋体" w:eastAsia="宋体" w:hAnsi="宋体" w:cs="宋体" w:hint="eastAsia"/>
                <w:color w:val="000000"/>
                <w:kern w:val="0"/>
              </w:rPr>
              <w:t>年份</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1996</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1997</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1998</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1999</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2000</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2001</w:t>
            </w:r>
          </w:p>
        </w:tc>
      </w:tr>
      <w:tr w:rsidR="005D0124" w:rsidRPr="00195A5F" w:rsidTr="00603064">
        <w:trPr>
          <w:trHeight w:val="334"/>
        </w:trPr>
        <w:tc>
          <w:tcPr>
            <w:tcW w:w="2089" w:type="dxa"/>
            <w:tcBorders>
              <w:top w:val="nil"/>
              <w:left w:val="single" w:sz="8" w:space="0" w:color="auto"/>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rPr>
                <w:rFonts w:ascii="宋体" w:eastAsia="宋体" w:hAnsi="宋体" w:cs="宋体"/>
                <w:color w:val="000000"/>
                <w:kern w:val="0"/>
              </w:rPr>
            </w:pPr>
            <w:r w:rsidRPr="00195A5F">
              <w:rPr>
                <w:rFonts w:ascii="宋体" w:eastAsia="宋体" w:hAnsi="宋体" w:cs="宋体" w:hint="eastAsia"/>
                <w:bCs/>
                <w:kern w:val="0"/>
              </w:rPr>
              <w:t>Y:新增出生人口数（万人</w:t>
            </w:r>
            <w:r w:rsidRPr="00195A5F">
              <w:rPr>
                <w:rFonts w:ascii="宋体" w:eastAsia="宋体" w:hAnsi="宋体" w:cs="宋体"/>
                <w:bCs/>
                <w:kern w:val="0"/>
              </w:rPr>
              <w:t>）</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6.79</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6.42</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6.17</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6.56</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6.95</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5.76</w:t>
            </w:r>
          </w:p>
        </w:tc>
      </w:tr>
      <w:tr w:rsidR="005D0124" w:rsidRPr="00195A5F" w:rsidTr="00603064">
        <w:trPr>
          <w:trHeight w:val="334"/>
        </w:trPr>
        <w:tc>
          <w:tcPr>
            <w:tcW w:w="2089" w:type="dxa"/>
            <w:tcBorders>
              <w:top w:val="nil"/>
              <w:left w:val="single" w:sz="8" w:space="0" w:color="auto"/>
              <w:bottom w:val="single" w:sz="8" w:space="0" w:color="auto"/>
              <w:right w:val="single" w:sz="8" w:space="0" w:color="auto"/>
            </w:tcBorders>
            <w:shd w:val="clear" w:color="auto" w:fill="auto"/>
            <w:noWrap/>
            <w:vAlign w:val="center"/>
            <w:hideMark/>
          </w:tcPr>
          <w:p w:rsidR="005D0124" w:rsidRPr="00195A5F" w:rsidRDefault="00E6460B" w:rsidP="005D0124">
            <w:pPr>
              <w:adjustRightInd w:val="0"/>
              <w:snapToGrid w:val="0"/>
              <w:spacing w:after="200"/>
              <w:ind w:left="0" w:firstLine="0"/>
              <w:rPr>
                <w:rFonts w:ascii="宋体" w:eastAsia="宋体" w:hAnsi="宋体" w:cs="宋体"/>
                <w:color w:val="000000"/>
                <w:kern w:val="0"/>
              </w:rPr>
            </w:pPr>
            <m:oMath>
              <m:sSub>
                <m:sSubPr>
                  <m:ctrlPr>
                    <w:rPr>
                      <w:rFonts w:ascii="Cambria Math" w:hAnsi="Cambria Math" w:cs="宋体"/>
                      <w:color w:val="000000"/>
                      <w:sz w:val="24"/>
                      <w:szCs w:val="24"/>
                    </w:rPr>
                  </m:ctrlPr>
                </m:sSubPr>
                <m:e>
                  <m:r>
                    <w:rPr>
                      <w:rFonts w:ascii="Cambria Math" w:hAnsi="Cambria Math" w:cs="宋体"/>
                      <w:color w:val="000000"/>
                      <w:sz w:val="24"/>
                      <w:szCs w:val="24"/>
                    </w:rPr>
                    <m:t>x</m:t>
                  </m:r>
                </m:e>
                <m:sub>
                  <m:r>
                    <w:rPr>
                      <w:rFonts w:ascii="Cambria Math" w:hAnsi="Cambria Math" w:cs="宋体"/>
                      <w:color w:val="000000"/>
                      <w:sz w:val="24"/>
                      <w:szCs w:val="24"/>
                    </w:rPr>
                    <m:t>1</m:t>
                  </m:r>
                </m:sub>
              </m:sSub>
            </m:oMath>
            <w:r w:rsidR="005D0124" w:rsidRPr="00195A5F">
              <w:rPr>
                <w:rFonts w:ascii="宋体" w:eastAsia="宋体" w:hAnsi="宋体" w:cs="宋体" w:hint="eastAsia"/>
                <w:color w:val="000000"/>
                <w:kern w:val="0"/>
              </w:rPr>
              <w:t>：上海居民家庭可支配收入（元）</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宋体" w:hint="eastAsia"/>
                <w:color w:val="000000"/>
                <w:kern w:val="0"/>
              </w:rPr>
              <w:t>20924</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宋体" w:hint="eastAsia"/>
                <w:color w:val="000000"/>
                <w:kern w:val="0"/>
              </w:rPr>
              <w:t>21168</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宋体" w:hint="eastAsia"/>
                <w:color w:val="000000"/>
                <w:kern w:val="0"/>
              </w:rPr>
              <w:t>22019</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宋体" w:hint="eastAsia"/>
                <w:color w:val="000000"/>
                <w:kern w:val="0"/>
              </w:rPr>
              <w:t>26611</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宋体" w:hint="eastAsia"/>
                <w:color w:val="000000"/>
                <w:kern w:val="0"/>
              </w:rPr>
              <w:t>28434</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宋体" w:hint="eastAsia"/>
                <w:color w:val="000000"/>
                <w:kern w:val="0"/>
              </w:rPr>
              <w:t>31209</w:t>
            </w:r>
          </w:p>
        </w:tc>
      </w:tr>
      <w:tr w:rsidR="005D0124" w:rsidRPr="00195A5F" w:rsidTr="00603064">
        <w:trPr>
          <w:trHeight w:val="334"/>
        </w:trPr>
        <w:tc>
          <w:tcPr>
            <w:tcW w:w="2089" w:type="dxa"/>
            <w:tcBorders>
              <w:top w:val="nil"/>
              <w:left w:val="single" w:sz="8" w:space="0" w:color="auto"/>
              <w:bottom w:val="single" w:sz="8" w:space="0" w:color="auto"/>
              <w:right w:val="single" w:sz="8" w:space="0" w:color="auto"/>
            </w:tcBorders>
            <w:shd w:val="clear" w:color="auto" w:fill="auto"/>
            <w:noWrap/>
            <w:vAlign w:val="center"/>
            <w:hideMark/>
          </w:tcPr>
          <w:p w:rsidR="005D0124" w:rsidRPr="00195A5F" w:rsidRDefault="00E6460B" w:rsidP="005D0124">
            <w:pPr>
              <w:adjustRightInd w:val="0"/>
              <w:snapToGrid w:val="0"/>
              <w:spacing w:after="200"/>
              <w:ind w:left="0" w:firstLine="0"/>
              <w:rPr>
                <w:rFonts w:ascii="宋体" w:eastAsia="宋体" w:hAnsi="宋体" w:cs="宋体"/>
                <w:color w:val="000000"/>
                <w:kern w:val="0"/>
              </w:rPr>
            </w:pP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2</m:t>
                  </m:r>
                </m:sub>
              </m:sSub>
            </m:oMath>
            <w:r w:rsidR="005D0124" w:rsidRPr="00195A5F">
              <w:rPr>
                <w:rFonts w:ascii="宋体" w:eastAsia="宋体" w:hAnsi="宋体" w:cs="宋体" w:hint="eastAsia"/>
                <w:color w:val="000000"/>
                <w:kern w:val="0"/>
              </w:rPr>
              <w:t>：女性平均工资估计值（元）</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10663</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11425</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12059</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14147</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15420</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17764</w:t>
            </w:r>
          </w:p>
        </w:tc>
      </w:tr>
      <w:tr w:rsidR="005D0124" w:rsidRPr="00195A5F" w:rsidTr="00603064">
        <w:trPr>
          <w:trHeight w:val="334"/>
        </w:trPr>
        <w:tc>
          <w:tcPr>
            <w:tcW w:w="2089" w:type="dxa"/>
            <w:tcBorders>
              <w:top w:val="nil"/>
              <w:left w:val="single" w:sz="8" w:space="0" w:color="auto"/>
              <w:bottom w:val="single" w:sz="8" w:space="0" w:color="auto"/>
              <w:right w:val="single" w:sz="8" w:space="0" w:color="auto"/>
            </w:tcBorders>
            <w:shd w:val="clear" w:color="auto" w:fill="auto"/>
            <w:noWrap/>
            <w:vAlign w:val="center"/>
            <w:hideMark/>
          </w:tcPr>
          <w:p w:rsidR="005D0124" w:rsidRPr="00195A5F" w:rsidRDefault="00E6460B" w:rsidP="005D0124">
            <w:pPr>
              <w:adjustRightInd w:val="0"/>
              <w:snapToGrid w:val="0"/>
              <w:spacing w:after="200"/>
              <w:ind w:left="0" w:firstLine="0"/>
              <w:rPr>
                <w:rFonts w:ascii="宋体" w:eastAsia="宋体" w:hAnsi="宋体" w:cs="宋体"/>
                <w:color w:val="000000"/>
                <w:kern w:val="0"/>
              </w:rPr>
            </w:pP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3</m:t>
                  </m:r>
                </m:sub>
              </m:sSub>
            </m:oMath>
            <w:r w:rsidR="005D0124" w:rsidRPr="00195A5F">
              <w:rPr>
                <w:rFonts w:ascii="宋体" w:eastAsia="宋体" w:hAnsi="宋体" w:cs="宋体" w:hint="eastAsia"/>
                <w:color w:val="000000"/>
                <w:kern w:val="0"/>
              </w:rPr>
              <w:t>：不孕不育率(%)</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5.52%</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5.94%</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6.36%</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6.78%</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7.20%</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7.62%</w:t>
            </w:r>
          </w:p>
        </w:tc>
      </w:tr>
      <w:tr w:rsidR="005D0124" w:rsidRPr="00195A5F" w:rsidTr="00603064">
        <w:trPr>
          <w:trHeight w:val="334"/>
        </w:trPr>
        <w:tc>
          <w:tcPr>
            <w:tcW w:w="2089" w:type="dxa"/>
            <w:tcBorders>
              <w:top w:val="nil"/>
              <w:left w:val="single" w:sz="8" w:space="0" w:color="auto"/>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rPr>
                <w:rFonts w:ascii="宋体" w:eastAsia="宋体" w:hAnsi="宋体" w:cs="宋体"/>
                <w:color w:val="000000"/>
                <w:kern w:val="0"/>
              </w:rPr>
            </w:pPr>
            <w:r w:rsidRPr="00195A5F">
              <w:rPr>
                <w:rFonts w:ascii="宋体" w:eastAsia="宋体" w:hAnsi="宋体" w:cs="宋体" w:hint="eastAsia"/>
                <w:color w:val="000000"/>
                <w:kern w:val="0"/>
              </w:rPr>
              <w:t>年份</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2002</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2003</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2004</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2005</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2006</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2007</w:t>
            </w:r>
          </w:p>
        </w:tc>
      </w:tr>
      <w:tr w:rsidR="005D0124" w:rsidRPr="00195A5F" w:rsidTr="00603064">
        <w:trPr>
          <w:trHeight w:val="334"/>
        </w:trPr>
        <w:tc>
          <w:tcPr>
            <w:tcW w:w="2089" w:type="dxa"/>
            <w:tcBorders>
              <w:top w:val="nil"/>
              <w:left w:val="single" w:sz="8" w:space="0" w:color="auto"/>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rPr>
                <w:rFonts w:ascii="宋体" w:eastAsia="宋体" w:hAnsi="宋体" w:cs="宋体"/>
                <w:color w:val="000000"/>
                <w:kern w:val="0"/>
              </w:rPr>
            </w:pPr>
            <w:r w:rsidRPr="00195A5F">
              <w:rPr>
                <w:rFonts w:ascii="宋体" w:eastAsia="宋体" w:hAnsi="宋体" w:cs="宋体" w:hint="eastAsia"/>
                <w:bCs/>
                <w:kern w:val="0"/>
              </w:rPr>
              <w:t>Y:新增出生人口数（万人</w:t>
            </w:r>
            <w:r w:rsidRPr="00195A5F">
              <w:rPr>
                <w:rFonts w:ascii="宋体" w:eastAsia="宋体" w:hAnsi="宋体" w:cs="宋体"/>
                <w:bCs/>
                <w:kern w:val="0"/>
              </w:rPr>
              <w:t>）</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Arial"/>
                <w:color w:val="000000"/>
                <w:kern w:val="0"/>
              </w:rPr>
              <w:t>6.2</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Arial"/>
                <w:color w:val="000000"/>
                <w:kern w:val="0"/>
              </w:rPr>
              <w:t>5.73</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Arial"/>
                <w:color w:val="000000"/>
                <w:kern w:val="0"/>
              </w:rPr>
              <w:t>8.09</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Arial"/>
                <w:color w:val="000000"/>
                <w:kern w:val="0"/>
              </w:rPr>
              <w:t>8.25</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Arial"/>
                <w:color w:val="000000"/>
                <w:kern w:val="0"/>
              </w:rPr>
              <w:t>8.12</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Arial"/>
                <w:color w:val="000000"/>
                <w:kern w:val="0"/>
              </w:rPr>
              <w:t>10.08</w:t>
            </w:r>
          </w:p>
        </w:tc>
      </w:tr>
      <w:tr w:rsidR="005D0124" w:rsidRPr="00195A5F" w:rsidTr="00603064">
        <w:trPr>
          <w:trHeight w:val="334"/>
        </w:trPr>
        <w:tc>
          <w:tcPr>
            <w:tcW w:w="2089" w:type="dxa"/>
            <w:tcBorders>
              <w:top w:val="nil"/>
              <w:left w:val="single" w:sz="8" w:space="0" w:color="auto"/>
              <w:bottom w:val="single" w:sz="8" w:space="0" w:color="auto"/>
              <w:right w:val="single" w:sz="8" w:space="0" w:color="auto"/>
            </w:tcBorders>
            <w:shd w:val="clear" w:color="auto" w:fill="auto"/>
            <w:noWrap/>
            <w:vAlign w:val="center"/>
            <w:hideMark/>
          </w:tcPr>
          <w:p w:rsidR="005D0124" w:rsidRPr="00195A5F" w:rsidRDefault="00E6460B" w:rsidP="005D0124">
            <w:pPr>
              <w:adjustRightInd w:val="0"/>
              <w:snapToGrid w:val="0"/>
              <w:spacing w:after="200"/>
              <w:ind w:left="0" w:firstLine="0"/>
              <w:rPr>
                <w:rFonts w:ascii="宋体" w:eastAsia="宋体" w:hAnsi="宋体" w:cs="宋体"/>
                <w:color w:val="000000"/>
                <w:kern w:val="0"/>
              </w:rPr>
            </w:pPr>
            <m:oMath>
              <m:sSub>
                <m:sSubPr>
                  <m:ctrlPr>
                    <w:rPr>
                      <w:rFonts w:ascii="Cambria Math" w:hAnsi="Cambria Math" w:cs="宋体"/>
                      <w:color w:val="000000"/>
                      <w:sz w:val="24"/>
                      <w:szCs w:val="24"/>
                    </w:rPr>
                  </m:ctrlPr>
                </m:sSubPr>
                <m:e>
                  <m:r>
                    <w:rPr>
                      <w:rFonts w:ascii="Cambria Math" w:hAnsi="Cambria Math" w:cs="宋体"/>
                      <w:color w:val="000000"/>
                      <w:sz w:val="24"/>
                      <w:szCs w:val="24"/>
                    </w:rPr>
                    <m:t>x</m:t>
                  </m:r>
                </m:e>
                <m:sub>
                  <m:r>
                    <w:rPr>
                      <w:rFonts w:ascii="Cambria Math" w:hAnsi="Cambria Math" w:cs="宋体"/>
                      <w:color w:val="000000"/>
                      <w:sz w:val="24"/>
                      <w:szCs w:val="24"/>
                    </w:rPr>
                    <m:t>1</m:t>
                  </m:r>
                </m:sub>
              </m:sSub>
            </m:oMath>
            <w:r w:rsidR="005D0124" w:rsidRPr="00195A5F">
              <w:rPr>
                <w:rFonts w:ascii="宋体" w:eastAsia="宋体" w:hAnsi="宋体" w:cs="宋体" w:hint="eastAsia"/>
                <w:color w:val="000000"/>
                <w:kern w:val="0"/>
              </w:rPr>
              <w:t>：上海居民家庭可支配收入（元）</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宋体" w:hint="eastAsia"/>
                <w:color w:val="000000"/>
                <w:kern w:val="0"/>
              </w:rPr>
              <w:t>32449</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宋体" w:hint="eastAsia"/>
                <w:color w:val="000000"/>
                <w:kern w:val="0"/>
              </w:rPr>
              <w:t>36478</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宋体" w:hint="eastAsia"/>
                <w:color w:val="000000"/>
                <w:kern w:val="0"/>
              </w:rPr>
              <w:t>41793</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宋体" w:hint="eastAsia"/>
                <w:color w:val="000000"/>
                <w:kern w:val="0"/>
              </w:rPr>
              <w:t>46030</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宋体" w:hint="eastAsia"/>
                <w:color w:val="000000"/>
                <w:kern w:val="0"/>
              </w:rPr>
              <w:t>51410</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宋体" w:hint="eastAsia"/>
                <w:color w:val="000000"/>
                <w:kern w:val="0"/>
              </w:rPr>
              <w:t>59006</w:t>
            </w:r>
          </w:p>
        </w:tc>
      </w:tr>
      <w:tr w:rsidR="005D0124" w:rsidRPr="00195A5F" w:rsidTr="00603064">
        <w:trPr>
          <w:trHeight w:val="334"/>
        </w:trPr>
        <w:tc>
          <w:tcPr>
            <w:tcW w:w="2089" w:type="dxa"/>
            <w:tcBorders>
              <w:top w:val="nil"/>
              <w:left w:val="single" w:sz="8" w:space="0" w:color="auto"/>
              <w:bottom w:val="single" w:sz="8" w:space="0" w:color="auto"/>
              <w:right w:val="single" w:sz="8" w:space="0" w:color="auto"/>
            </w:tcBorders>
            <w:shd w:val="clear" w:color="auto" w:fill="auto"/>
            <w:noWrap/>
            <w:vAlign w:val="center"/>
            <w:hideMark/>
          </w:tcPr>
          <w:p w:rsidR="005D0124" w:rsidRPr="00195A5F" w:rsidRDefault="00E6460B" w:rsidP="005D0124">
            <w:pPr>
              <w:adjustRightInd w:val="0"/>
              <w:snapToGrid w:val="0"/>
              <w:spacing w:after="200"/>
              <w:ind w:left="0" w:firstLine="0"/>
              <w:rPr>
                <w:rFonts w:ascii="宋体" w:eastAsia="宋体" w:hAnsi="宋体" w:cs="宋体"/>
                <w:color w:val="000000"/>
                <w:kern w:val="0"/>
              </w:rPr>
            </w:pP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2</m:t>
                  </m:r>
                </m:sub>
              </m:sSub>
            </m:oMath>
            <w:r w:rsidR="005D0124" w:rsidRPr="00195A5F">
              <w:rPr>
                <w:rFonts w:ascii="宋体" w:eastAsia="宋体" w:hAnsi="宋体" w:cs="宋体" w:hint="eastAsia"/>
                <w:color w:val="000000"/>
                <w:kern w:val="0"/>
              </w:rPr>
              <w:t>：女性平均工资估计值（元）</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19473</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22160</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24398</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26823</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29569</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34707</w:t>
            </w:r>
          </w:p>
        </w:tc>
      </w:tr>
      <w:tr w:rsidR="005D0124" w:rsidRPr="00195A5F" w:rsidTr="00603064">
        <w:trPr>
          <w:trHeight w:val="334"/>
        </w:trPr>
        <w:tc>
          <w:tcPr>
            <w:tcW w:w="2089" w:type="dxa"/>
            <w:tcBorders>
              <w:top w:val="nil"/>
              <w:left w:val="single" w:sz="8" w:space="0" w:color="auto"/>
              <w:bottom w:val="single" w:sz="8" w:space="0" w:color="auto"/>
              <w:right w:val="single" w:sz="8" w:space="0" w:color="auto"/>
            </w:tcBorders>
            <w:shd w:val="clear" w:color="auto" w:fill="auto"/>
            <w:noWrap/>
            <w:vAlign w:val="center"/>
            <w:hideMark/>
          </w:tcPr>
          <w:p w:rsidR="005D0124" w:rsidRPr="00195A5F" w:rsidRDefault="00E6460B" w:rsidP="005D0124">
            <w:pPr>
              <w:adjustRightInd w:val="0"/>
              <w:snapToGrid w:val="0"/>
              <w:spacing w:after="200"/>
              <w:ind w:left="0" w:firstLine="0"/>
              <w:rPr>
                <w:rFonts w:ascii="宋体" w:eastAsia="宋体" w:hAnsi="宋体" w:cs="宋体"/>
                <w:color w:val="000000"/>
                <w:kern w:val="0"/>
              </w:rPr>
            </w:pP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3</m:t>
                  </m:r>
                </m:sub>
              </m:sSub>
            </m:oMath>
            <w:r w:rsidR="005D0124" w:rsidRPr="00195A5F">
              <w:rPr>
                <w:rFonts w:ascii="宋体" w:eastAsia="宋体" w:hAnsi="宋体" w:cs="宋体" w:hint="eastAsia"/>
                <w:color w:val="000000"/>
                <w:kern w:val="0"/>
              </w:rPr>
              <w:t>：不孕不育率(%)</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color w:val="000000"/>
                <w:kern w:val="0"/>
              </w:rPr>
            </w:pPr>
            <w:r w:rsidRPr="00195A5F">
              <w:rPr>
                <w:rFonts w:ascii="宋体" w:eastAsia="宋体" w:hAnsi="宋体" w:cs="Arial"/>
                <w:color w:val="000000"/>
                <w:kern w:val="0"/>
              </w:rPr>
              <w:t>8.04%</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8.46%</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8.88%</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9.30%</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9.72%</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10.14%</w:t>
            </w:r>
          </w:p>
        </w:tc>
      </w:tr>
      <w:tr w:rsidR="005D0124" w:rsidRPr="00195A5F" w:rsidTr="00603064">
        <w:trPr>
          <w:trHeight w:val="334"/>
        </w:trPr>
        <w:tc>
          <w:tcPr>
            <w:tcW w:w="2089" w:type="dxa"/>
            <w:tcBorders>
              <w:top w:val="nil"/>
              <w:left w:val="single" w:sz="8" w:space="0" w:color="auto"/>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rPr>
                <w:rFonts w:ascii="宋体" w:eastAsia="宋体" w:hAnsi="宋体" w:cs="宋体"/>
                <w:color w:val="000000"/>
                <w:kern w:val="0"/>
              </w:rPr>
            </w:pPr>
            <w:r w:rsidRPr="00195A5F">
              <w:rPr>
                <w:rFonts w:ascii="宋体" w:eastAsia="宋体" w:hAnsi="宋体" w:cs="宋体" w:hint="eastAsia"/>
                <w:color w:val="000000"/>
                <w:kern w:val="0"/>
              </w:rPr>
              <w:t>年份</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2008</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2009</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2010</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2011</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2012</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Times New Roman"/>
                <w:kern w:val="0"/>
              </w:rPr>
            </w:pPr>
            <w:r w:rsidRPr="00195A5F">
              <w:rPr>
                <w:rFonts w:ascii="宋体" w:eastAsia="宋体" w:hAnsi="宋体" w:cs="Times New Roman"/>
                <w:kern w:val="0"/>
              </w:rPr>
              <w:t>2013</w:t>
            </w:r>
          </w:p>
        </w:tc>
      </w:tr>
      <w:tr w:rsidR="005D0124" w:rsidRPr="00195A5F" w:rsidTr="00603064">
        <w:trPr>
          <w:trHeight w:val="334"/>
        </w:trPr>
        <w:tc>
          <w:tcPr>
            <w:tcW w:w="2089" w:type="dxa"/>
            <w:tcBorders>
              <w:top w:val="nil"/>
              <w:left w:val="single" w:sz="8" w:space="0" w:color="auto"/>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rPr>
                <w:rFonts w:ascii="宋体" w:eastAsia="宋体" w:hAnsi="宋体" w:cs="宋体"/>
                <w:color w:val="000000"/>
                <w:kern w:val="0"/>
              </w:rPr>
            </w:pPr>
            <w:r w:rsidRPr="00195A5F">
              <w:rPr>
                <w:rFonts w:ascii="宋体" w:eastAsia="宋体" w:hAnsi="宋体" w:cs="宋体" w:hint="eastAsia"/>
                <w:bCs/>
                <w:kern w:val="0"/>
              </w:rPr>
              <w:t>Y:新增出生人口数（万人</w:t>
            </w:r>
            <w:r w:rsidRPr="00195A5F">
              <w:rPr>
                <w:rFonts w:ascii="宋体" w:eastAsia="宋体" w:hAnsi="宋体" w:cs="宋体"/>
                <w:bCs/>
                <w:kern w:val="0"/>
              </w:rPr>
              <w:t>）</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9.67</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9.23</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10.02</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10.15</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12.11</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10.89</w:t>
            </w:r>
          </w:p>
        </w:tc>
      </w:tr>
      <w:tr w:rsidR="005D0124" w:rsidRPr="00195A5F" w:rsidTr="00603064">
        <w:trPr>
          <w:trHeight w:val="334"/>
        </w:trPr>
        <w:tc>
          <w:tcPr>
            <w:tcW w:w="2089" w:type="dxa"/>
            <w:tcBorders>
              <w:top w:val="nil"/>
              <w:left w:val="single" w:sz="8" w:space="0" w:color="auto"/>
              <w:bottom w:val="single" w:sz="8" w:space="0" w:color="auto"/>
              <w:right w:val="single" w:sz="8" w:space="0" w:color="auto"/>
            </w:tcBorders>
            <w:shd w:val="clear" w:color="auto" w:fill="auto"/>
            <w:noWrap/>
            <w:vAlign w:val="center"/>
            <w:hideMark/>
          </w:tcPr>
          <w:p w:rsidR="005D0124" w:rsidRPr="00195A5F" w:rsidRDefault="00E6460B" w:rsidP="005D0124">
            <w:pPr>
              <w:adjustRightInd w:val="0"/>
              <w:snapToGrid w:val="0"/>
              <w:spacing w:after="200"/>
              <w:ind w:left="0" w:firstLine="0"/>
              <w:rPr>
                <w:rFonts w:ascii="宋体" w:eastAsia="宋体" w:hAnsi="宋体" w:cs="宋体"/>
                <w:color w:val="000000"/>
                <w:kern w:val="0"/>
              </w:rPr>
            </w:pPr>
            <m:oMath>
              <m:sSub>
                <m:sSubPr>
                  <m:ctrlPr>
                    <w:rPr>
                      <w:rFonts w:ascii="Cambria Math" w:hAnsi="Cambria Math" w:cs="宋体"/>
                      <w:color w:val="000000"/>
                      <w:sz w:val="24"/>
                      <w:szCs w:val="24"/>
                    </w:rPr>
                  </m:ctrlPr>
                </m:sSubPr>
                <m:e>
                  <m:r>
                    <w:rPr>
                      <w:rFonts w:ascii="Cambria Math" w:hAnsi="Cambria Math" w:cs="宋体"/>
                      <w:color w:val="000000"/>
                      <w:sz w:val="24"/>
                      <w:szCs w:val="24"/>
                    </w:rPr>
                    <m:t>x</m:t>
                  </m:r>
                </m:e>
                <m:sub>
                  <m:r>
                    <w:rPr>
                      <w:rFonts w:ascii="Cambria Math" w:hAnsi="Cambria Math" w:cs="宋体"/>
                      <w:color w:val="000000"/>
                      <w:sz w:val="24"/>
                      <w:szCs w:val="24"/>
                    </w:rPr>
                    <m:t>1</m:t>
                  </m:r>
                </m:sub>
              </m:sSub>
            </m:oMath>
            <w:r w:rsidR="005D0124" w:rsidRPr="00195A5F">
              <w:rPr>
                <w:rFonts w:ascii="宋体" w:eastAsia="宋体" w:hAnsi="宋体" w:cs="宋体" w:hint="eastAsia"/>
                <w:color w:val="000000"/>
                <w:kern w:val="0"/>
              </w:rPr>
              <w:t>：上海居民家庭可支配收入（元）</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宋体" w:hint="eastAsia"/>
                <w:color w:val="000000"/>
                <w:kern w:val="0"/>
              </w:rPr>
              <w:t>66863</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宋体" w:hint="eastAsia"/>
                <w:color w:val="000000"/>
                <w:kern w:val="0"/>
              </w:rPr>
              <w:t>72646</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宋体" w:hint="eastAsia"/>
                <w:color w:val="000000"/>
                <w:kern w:val="0"/>
              </w:rPr>
              <w:t>80541</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宋体" w:hint="eastAsia"/>
                <w:color w:val="000000"/>
                <w:kern w:val="0"/>
              </w:rPr>
              <w:t>91873</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宋体" w:hint="eastAsia"/>
                <w:color w:val="000000"/>
                <w:kern w:val="0"/>
              </w:rPr>
              <w:t>102233</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宋体" w:hint="eastAsia"/>
                <w:kern w:val="0"/>
              </w:rPr>
              <w:t>111742</w:t>
            </w:r>
          </w:p>
        </w:tc>
      </w:tr>
      <w:tr w:rsidR="005D0124" w:rsidRPr="00195A5F" w:rsidTr="00603064">
        <w:trPr>
          <w:trHeight w:val="334"/>
        </w:trPr>
        <w:tc>
          <w:tcPr>
            <w:tcW w:w="2089" w:type="dxa"/>
            <w:tcBorders>
              <w:top w:val="nil"/>
              <w:left w:val="single" w:sz="8" w:space="0" w:color="auto"/>
              <w:bottom w:val="single" w:sz="8" w:space="0" w:color="auto"/>
              <w:right w:val="single" w:sz="8" w:space="0" w:color="auto"/>
            </w:tcBorders>
            <w:shd w:val="clear" w:color="auto" w:fill="auto"/>
            <w:noWrap/>
            <w:vAlign w:val="center"/>
            <w:hideMark/>
          </w:tcPr>
          <w:p w:rsidR="005D0124" w:rsidRPr="00195A5F" w:rsidRDefault="00E6460B" w:rsidP="005D0124">
            <w:pPr>
              <w:adjustRightInd w:val="0"/>
              <w:snapToGrid w:val="0"/>
              <w:spacing w:after="200"/>
              <w:ind w:left="0" w:firstLine="0"/>
              <w:rPr>
                <w:rFonts w:ascii="宋体" w:eastAsia="宋体" w:hAnsi="宋体" w:cs="宋体"/>
                <w:color w:val="000000"/>
                <w:kern w:val="0"/>
              </w:rPr>
            </w:pP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2</m:t>
                  </m:r>
                </m:sub>
              </m:sSub>
            </m:oMath>
            <w:r w:rsidR="005D0124" w:rsidRPr="00195A5F">
              <w:rPr>
                <w:rFonts w:ascii="宋体" w:eastAsia="宋体" w:hAnsi="宋体" w:cs="宋体" w:hint="eastAsia"/>
                <w:color w:val="000000"/>
                <w:kern w:val="0"/>
              </w:rPr>
              <w:t>：女性平均工资估计值（元）</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39502</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42789</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46757</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51968</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56300</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kern w:val="0"/>
              </w:rPr>
              <w:t>60435</w:t>
            </w:r>
          </w:p>
        </w:tc>
      </w:tr>
      <w:tr w:rsidR="005D0124" w:rsidRPr="00195A5F" w:rsidTr="00603064">
        <w:trPr>
          <w:trHeight w:val="466"/>
        </w:trPr>
        <w:tc>
          <w:tcPr>
            <w:tcW w:w="2089" w:type="dxa"/>
            <w:tcBorders>
              <w:top w:val="nil"/>
              <w:left w:val="single" w:sz="8" w:space="0" w:color="auto"/>
              <w:bottom w:val="single" w:sz="8" w:space="0" w:color="auto"/>
              <w:right w:val="single" w:sz="8" w:space="0" w:color="auto"/>
            </w:tcBorders>
            <w:shd w:val="clear" w:color="auto" w:fill="auto"/>
            <w:noWrap/>
            <w:vAlign w:val="center"/>
            <w:hideMark/>
          </w:tcPr>
          <w:p w:rsidR="005D0124" w:rsidRPr="00195A5F" w:rsidRDefault="00E6460B" w:rsidP="005D0124">
            <w:pPr>
              <w:adjustRightInd w:val="0"/>
              <w:snapToGrid w:val="0"/>
              <w:spacing w:after="200"/>
              <w:ind w:left="0" w:firstLine="0"/>
              <w:rPr>
                <w:rFonts w:ascii="宋体" w:eastAsia="宋体" w:hAnsi="宋体" w:cs="宋体"/>
                <w:color w:val="000000"/>
                <w:kern w:val="0"/>
              </w:rPr>
            </w:pP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3</m:t>
                  </m:r>
                </m:sub>
              </m:sSub>
            </m:oMath>
            <w:r w:rsidR="005D0124" w:rsidRPr="00195A5F">
              <w:rPr>
                <w:rFonts w:ascii="宋体" w:eastAsia="宋体" w:hAnsi="宋体" w:cs="宋体" w:hint="eastAsia"/>
                <w:color w:val="000000"/>
                <w:kern w:val="0"/>
              </w:rPr>
              <w:t>：不孕不育率(%)</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10.56%</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10.98%</w:t>
            </w:r>
          </w:p>
        </w:tc>
        <w:tc>
          <w:tcPr>
            <w:tcW w:w="1106"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11.40%</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11.82%</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12.24%</w:t>
            </w:r>
          </w:p>
        </w:tc>
        <w:tc>
          <w:tcPr>
            <w:tcW w:w="967" w:type="dxa"/>
            <w:tcBorders>
              <w:top w:val="nil"/>
              <w:left w:val="nil"/>
              <w:bottom w:val="single" w:sz="8" w:space="0" w:color="auto"/>
              <w:right w:val="single" w:sz="8" w:space="0" w:color="auto"/>
            </w:tcBorders>
            <w:shd w:val="clear" w:color="auto" w:fill="auto"/>
            <w:noWrap/>
            <w:vAlign w:val="center"/>
            <w:hideMark/>
          </w:tcPr>
          <w:p w:rsidR="005D0124" w:rsidRPr="00195A5F" w:rsidRDefault="005D0124" w:rsidP="005D0124">
            <w:pPr>
              <w:adjustRightInd w:val="0"/>
              <w:snapToGrid w:val="0"/>
              <w:spacing w:after="200"/>
              <w:ind w:left="0" w:firstLine="0"/>
              <w:jc w:val="center"/>
              <w:rPr>
                <w:rFonts w:ascii="宋体" w:eastAsia="宋体" w:hAnsi="宋体" w:cs="Arial"/>
                <w:kern w:val="0"/>
              </w:rPr>
            </w:pPr>
            <w:r w:rsidRPr="00195A5F">
              <w:rPr>
                <w:rFonts w:ascii="宋体" w:eastAsia="宋体" w:hAnsi="宋体" w:cs="Arial"/>
                <w:color w:val="000000"/>
                <w:kern w:val="0"/>
              </w:rPr>
              <w:t>12.66%</w:t>
            </w:r>
          </w:p>
        </w:tc>
      </w:tr>
    </w:tbl>
    <w:p w:rsidR="006D0535" w:rsidRPr="00E21245" w:rsidRDefault="006D0535" w:rsidP="005D0124">
      <w:pPr>
        <w:ind w:left="0" w:firstLineChars="200" w:firstLine="480"/>
        <w:rPr>
          <w:rFonts w:asciiTheme="minorEastAsia" w:hAnsiTheme="minorEastAsia"/>
          <w:sz w:val="24"/>
          <w:szCs w:val="24"/>
        </w:rPr>
      </w:pPr>
      <w:r w:rsidRPr="00E21245">
        <w:rPr>
          <w:rFonts w:asciiTheme="minorEastAsia" w:hAnsiTheme="minorEastAsia" w:hint="eastAsia"/>
          <w:sz w:val="24"/>
          <w:szCs w:val="24"/>
        </w:rPr>
        <w:t>根据数据，我们可以发现，随着年份的增长，上海市出生人口数有增有减，呈现不规则变动。为此，绘制出年份（1990-2013）——出生人数（Y）（如下图</w:t>
      </w:r>
      <w:r w:rsidR="00BD4C9D">
        <w:rPr>
          <w:rFonts w:asciiTheme="minorEastAsia" w:hAnsiTheme="minorEastAsia" w:hint="eastAsia"/>
          <w:sz w:val="24"/>
          <w:szCs w:val="24"/>
        </w:rPr>
        <w:t>12</w:t>
      </w:r>
      <w:r w:rsidRPr="00E21245">
        <w:rPr>
          <w:rFonts w:asciiTheme="minorEastAsia" w:hAnsiTheme="minorEastAsia" w:hint="eastAsia"/>
          <w:sz w:val="24"/>
          <w:szCs w:val="24"/>
        </w:rPr>
        <w:t>所示），更加直观的反应上海市出生人口数量变动情况。</w:t>
      </w:r>
    </w:p>
    <w:p w:rsidR="006D0535" w:rsidRDefault="006D0535" w:rsidP="005D0124">
      <w:pPr>
        <w:rPr>
          <w:rFonts w:asciiTheme="minorEastAsia" w:hAnsiTheme="minorEastAsia"/>
          <w:noProof/>
          <w:sz w:val="24"/>
          <w:szCs w:val="24"/>
        </w:rPr>
      </w:pPr>
      <w:r w:rsidRPr="00E21245">
        <w:rPr>
          <w:rFonts w:asciiTheme="minorEastAsia" w:hAnsiTheme="minorEastAsia"/>
          <w:noProof/>
          <w:sz w:val="24"/>
          <w:szCs w:val="24"/>
        </w:rPr>
        <w:drawing>
          <wp:inline distT="0" distB="0" distL="0" distR="0">
            <wp:extent cx="5276850" cy="1809750"/>
            <wp:effectExtent l="0" t="0" r="19050" b="19050"/>
            <wp:docPr id="10" name="图表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BD4C9D" w:rsidRPr="00BD4C9D" w:rsidRDefault="00BD4C9D" w:rsidP="00195A5F">
      <w:pPr>
        <w:ind w:leftChars="100" w:left="210" w:firstLineChars="800" w:firstLine="1680"/>
        <w:rPr>
          <w:rFonts w:asciiTheme="minorEastAsia" w:hAnsiTheme="minorEastAsia"/>
          <w:noProof/>
        </w:rPr>
      </w:pPr>
      <w:r w:rsidRPr="00BD4C9D">
        <w:rPr>
          <w:rFonts w:asciiTheme="minorEastAsia" w:hAnsiTheme="minorEastAsia" w:hint="eastAsia"/>
          <w:noProof/>
        </w:rPr>
        <w:t xml:space="preserve"> 图12   1990—2013年上海市出生人口数变化图</w:t>
      </w:r>
    </w:p>
    <w:p w:rsidR="006D0535" w:rsidRPr="00E21245" w:rsidRDefault="006D0535" w:rsidP="005D0124">
      <w:pPr>
        <w:ind w:left="0" w:firstLineChars="200" w:firstLine="480"/>
        <w:rPr>
          <w:rFonts w:asciiTheme="minorEastAsia" w:hAnsiTheme="minorEastAsia"/>
          <w:noProof/>
          <w:sz w:val="24"/>
          <w:szCs w:val="24"/>
        </w:rPr>
      </w:pPr>
      <w:r w:rsidRPr="00E21245">
        <w:rPr>
          <w:rFonts w:asciiTheme="minorEastAsia" w:hAnsiTheme="minorEastAsia" w:hint="eastAsia"/>
          <w:noProof/>
          <w:sz w:val="24"/>
          <w:szCs w:val="24"/>
        </w:rPr>
        <w:t>分析“上海市出生人口数”图，证实了上海市新增人口数的非明显的趋势变动。从整体上来看，在二十一世纪之初的几年中，上海市平</w:t>
      </w:r>
      <w:r w:rsidR="00D55AB8">
        <w:rPr>
          <w:rFonts w:asciiTheme="minorEastAsia" w:hAnsiTheme="minorEastAsia" w:hint="eastAsia"/>
          <w:noProof/>
          <w:sz w:val="24"/>
          <w:szCs w:val="24"/>
        </w:rPr>
        <w:t>均新增人口数降至最低点，这很有可能是受之前的计划生育政策（</w:t>
      </w:r>
      <w:r w:rsidRPr="00E21245">
        <w:rPr>
          <w:rFonts w:asciiTheme="minorEastAsia" w:hAnsiTheme="minorEastAsia" w:hint="eastAsia"/>
          <w:noProof/>
          <w:sz w:val="24"/>
          <w:szCs w:val="24"/>
        </w:rPr>
        <w:t>一孩半政策、双独二孩政策）的滞</w:t>
      </w:r>
      <w:r w:rsidRPr="00E21245">
        <w:rPr>
          <w:rFonts w:asciiTheme="minorEastAsia" w:hAnsiTheme="minorEastAsia" w:hint="eastAsia"/>
          <w:noProof/>
          <w:sz w:val="24"/>
          <w:szCs w:val="24"/>
        </w:rPr>
        <w:lastRenderedPageBreak/>
        <w:t>后影响。不难发现，近十年来，新增人口数呈现波浪式变动。有学者认为，随着我国计生政策的不断变迁，新增出生人口数可能变现出周期变动的趋势。我们通过上图也可以看出，上海市的出生人口数量有周期变动的态势，其中周期长度T大致在3—5年不等。</w:t>
      </w:r>
    </w:p>
    <w:p w:rsidR="006D0535" w:rsidRPr="00E21245" w:rsidRDefault="006D0535" w:rsidP="005D0124">
      <w:pPr>
        <w:ind w:left="0" w:firstLineChars="200" w:firstLine="480"/>
        <w:rPr>
          <w:rFonts w:asciiTheme="minorEastAsia" w:hAnsiTheme="minorEastAsia"/>
          <w:noProof/>
          <w:sz w:val="24"/>
          <w:szCs w:val="24"/>
        </w:rPr>
      </w:pPr>
      <w:r w:rsidRPr="00E21245">
        <w:rPr>
          <w:rFonts w:asciiTheme="minorEastAsia" w:hAnsiTheme="minorEastAsia" w:hint="eastAsia"/>
          <w:noProof/>
          <w:sz w:val="24"/>
          <w:szCs w:val="24"/>
        </w:rPr>
        <w:t>利用Eviews软件，绘制出被解释变量与解释变量之间的关系图（下图分别为时间T—Y的散点图；生养孩子的经济成本X1—Y的散点图；生养孩子的经济成本X2—Y的散点图；不孕不育率X3—Y的散点图）</w:t>
      </w:r>
    </w:p>
    <w:p w:rsidR="005D0124" w:rsidRPr="005D0124" w:rsidRDefault="005D0124" w:rsidP="005D0124">
      <w:pPr>
        <w:adjustRightInd w:val="0"/>
        <w:snapToGrid w:val="0"/>
        <w:spacing w:after="200"/>
        <w:ind w:left="0" w:firstLine="0"/>
        <w:rPr>
          <w:rFonts w:ascii="宋体" w:eastAsia="宋体" w:hAnsi="宋体" w:cs="Times New Roman"/>
          <w:noProof/>
          <w:kern w:val="0"/>
          <w:sz w:val="24"/>
          <w:szCs w:val="24"/>
        </w:rPr>
      </w:pPr>
      <w:r w:rsidRPr="005D0124">
        <w:rPr>
          <w:rFonts w:ascii="宋体" w:eastAsia="宋体" w:hAnsi="宋体" w:cs="Times New Roman"/>
          <w:noProof/>
          <w:kern w:val="0"/>
          <w:sz w:val="24"/>
          <w:szCs w:val="24"/>
        </w:rPr>
        <w:drawing>
          <wp:inline distT="0" distB="0" distL="0" distR="0">
            <wp:extent cx="2609850" cy="2095500"/>
            <wp:effectExtent l="19050" t="0" r="0" b="0"/>
            <wp:docPr id="2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23" cstate="print"/>
                    <a:srcRect/>
                    <a:stretch>
                      <a:fillRect/>
                    </a:stretch>
                  </pic:blipFill>
                  <pic:spPr bwMode="auto">
                    <a:xfrm>
                      <a:off x="0" y="0"/>
                      <a:ext cx="2609850" cy="2095500"/>
                    </a:xfrm>
                    <a:prstGeom prst="rect">
                      <a:avLst/>
                    </a:prstGeom>
                    <a:noFill/>
                    <a:ln w="9525">
                      <a:noFill/>
                      <a:miter lim="800000"/>
                      <a:headEnd/>
                      <a:tailEnd/>
                    </a:ln>
                  </pic:spPr>
                </pic:pic>
              </a:graphicData>
            </a:graphic>
          </wp:inline>
        </w:drawing>
      </w:r>
      <w:r w:rsidRPr="005D0124">
        <w:rPr>
          <w:rFonts w:ascii="宋体" w:eastAsia="宋体" w:hAnsi="宋体" w:cs="Times New Roman"/>
          <w:noProof/>
          <w:kern w:val="0"/>
          <w:sz w:val="24"/>
          <w:szCs w:val="24"/>
        </w:rPr>
        <w:drawing>
          <wp:inline distT="0" distB="0" distL="0" distR="0">
            <wp:extent cx="2438400" cy="2057400"/>
            <wp:effectExtent l="19050" t="0" r="0" b="0"/>
            <wp:docPr id="2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24" cstate="print"/>
                    <a:srcRect/>
                    <a:stretch>
                      <a:fillRect/>
                    </a:stretch>
                  </pic:blipFill>
                  <pic:spPr bwMode="auto">
                    <a:xfrm>
                      <a:off x="0" y="0"/>
                      <a:ext cx="2438400" cy="2057400"/>
                    </a:xfrm>
                    <a:prstGeom prst="rect">
                      <a:avLst/>
                    </a:prstGeom>
                    <a:noFill/>
                    <a:ln w="9525">
                      <a:noFill/>
                      <a:miter lim="800000"/>
                      <a:headEnd/>
                      <a:tailEnd/>
                    </a:ln>
                  </pic:spPr>
                </pic:pic>
              </a:graphicData>
            </a:graphic>
          </wp:inline>
        </w:drawing>
      </w:r>
    </w:p>
    <w:p w:rsidR="005D0124" w:rsidRPr="005D0124" w:rsidRDefault="005D0124" w:rsidP="005D0124">
      <w:pPr>
        <w:adjustRightInd w:val="0"/>
        <w:snapToGrid w:val="0"/>
        <w:spacing w:after="200"/>
        <w:ind w:left="0" w:firstLine="0"/>
        <w:rPr>
          <w:rFonts w:ascii="宋体" w:eastAsia="宋体" w:hAnsi="宋体" w:cs="Times New Roman"/>
          <w:noProof/>
          <w:kern w:val="0"/>
          <w:sz w:val="24"/>
          <w:szCs w:val="24"/>
        </w:rPr>
      </w:pPr>
      <w:r w:rsidRPr="005D0124">
        <w:rPr>
          <w:rFonts w:ascii="宋体" w:eastAsia="宋体" w:hAnsi="宋体" w:cs="Times New Roman"/>
          <w:noProof/>
          <w:kern w:val="0"/>
          <w:sz w:val="24"/>
          <w:szCs w:val="24"/>
        </w:rPr>
        <w:drawing>
          <wp:inline distT="0" distB="0" distL="0" distR="0">
            <wp:extent cx="2609850" cy="2286000"/>
            <wp:effectExtent l="19050" t="0" r="0" b="0"/>
            <wp:docPr id="2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25" cstate="print"/>
                    <a:srcRect/>
                    <a:stretch>
                      <a:fillRect/>
                    </a:stretch>
                  </pic:blipFill>
                  <pic:spPr bwMode="auto">
                    <a:xfrm>
                      <a:off x="0" y="0"/>
                      <a:ext cx="2609850" cy="2286000"/>
                    </a:xfrm>
                    <a:prstGeom prst="rect">
                      <a:avLst/>
                    </a:prstGeom>
                    <a:noFill/>
                    <a:ln w="9525">
                      <a:noFill/>
                      <a:miter lim="800000"/>
                      <a:headEnd/>
                      <a:tailEnd/>
                    </a:ln>
                  </pic:spPr>
                </pic:pic>
              </a:graphicData>
            </a:graphic>
          </wp:inline>
        </w:drawing>
      </w:r>
      <w:r w:rsidRPr="005D0124">
        <w:rPr>
          <w:rFonts w:ascii="宋体" w:eastAsia="宋体" w:hAnsi="宋体" w:cs="Times New Roman"/>
          <w:noProof/>
          <w:kern w:val="0"/>
          <w:sz w:val="24"/>
          <w:szCs w:val="24"/>
        </w:rPr>
        <w:drawing>
          <wp:inline distT="0" distB="0" distL="0" distR="0">
            <wp:extent cx="2609850" cy="2276475"/>
            <wp:effectExtent l="19050" t="0" r="0" b="0"/>
            <wp:docPr id="2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6" cstate="print"/>
                    <a:srcRect/>
                    <a:stretch>
                      <a:fillRect/>
                    </a:stretch>
                  </pic:blipFill>
                  <pic:spPr bwMode="auto">
                    <a:xfrm>
                      <a:off x="0" y="0"/>
                      <a:ext cx="2609850" cy="2276475"/>
                    </a:xfrm>
                    <a:prstGeom prst="rect">
                      <a:avLst/>
                    </a:prstGeom>
                    <a:noFill/>
                    <a:ln w="9525">
                      <a:noFill/>
                      <a:miter lim="800000"/>
                      <a:headEnd/>
                      <a:tailEnd/>
                    </a:ln>
                  </pic:spPr>
                </pic:pic>
              </a:graphicData>
            </a:graphic>
          </wp:inline>
        </w:drawing>
      </w:r>
    </w:p>
    <w:p w:rsidR="006D0535" w:rsidRPr="00E21245" w:rsidRDefault="006D0535" w:rsidP="005D0124">
      <w:pPr>
        <w:ind w:left="0" w:firstLineChars="200" w:firstLine="480"/>
        <w:rPr>
          <w:rFonts w:asciiTheme="minorEastAsia" w:hAnsiTheme="minorEastAsia"/>
          <w:noProof/>
          <w:sz w:val="24"/>
          <w:szCs w:val="24"/>
        </w:rPr>
      </w:pPr>
      <w:r w:rsidRPr="00E21245">
        <w:rPr>
          <w:rFonts w:asciiTheme="minorEastAsia" w:hAnsiTheme="minorEastAsia" w:hint="eastAsia"/>
          <w:noProof/>
          <w:sz w:val="24"/>
          <w:szCs w:val="24"/>
        </w:rPr>
        <w:t>通过上述四个解释变量和被解释变量的散点图，我们可以分析得出：在1990年至2013年这二十几年间，上海市新增出生人口数并不受单个因素的线性影响，即针对每一个独立的解释变量（T、</w:t>
      </w:r>
      <m:oMath>
        <m:sSub>
          <m:sSubPr>
            <m:ctrlPr>
              <w:rPr>
                <w:rFonts w:ascii="Cambria Math" w:hAnsi="Cambria Math" w:cs="宋体"/>
                <w:color w:val="000000"/>
                <w:sz w:val="24"/>
                <w:szCs w:val="24"/>
              </w:rPr>
            </m:ctrlPr>
          </m:sSubPr>
          <m:e>
            <m:r>
              <w:rPr>
                <w:rFonts w:ascii="Cambria Math" w:hAnsi="Cambria Math" w:cs="宋体"/>
                <w:color w:val="000000"/>
                <w:sz w:val="24"/>
                <w:szCs w:val="24"/>
              </w:rPr>
              <m:t>x</m:t>
            </m:r>
          </m:e>
          <m:sub>
            <m:r>
              <w:rPr>
                <w:rFonts w:ascii="Cambria Math" w:hAnsi="Cambria Math" w:cs="宋体"/>
                <w:color w:val="000000"/>
                <w:sz w:val="24"/>
                <w:szCs w:val="24"/>
              </w:rPr>
              <m:t>1</m:t>
            </m:r>
          </m:sub>
        </m:sSub>
      </m:oMath>
      <w:r w:rsidRPr="00E21245">
        <w:rPr>
          <w:rFonts w:asciiTheme="minorEastAsia" w:hAnsiTheme="minorEastAsia" w:hint="eastAsia"/>
          <w:noProof/>
          <w:sz w:val="24"/>
          <w:szCs w:val="24"/>
        </w:rPr>
        <w:t>、</w:t>
      </w: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2</m:t>
            </m:r>
          </m:sub>
        </m:sSub>
      </m:oMath>
      <w:r w:rsidRPr="00E21245">
        <w:rPr>
          <w:rFonts w:asciiTheme="minorEastAsia" w:hAnsiTheme="minorEastAsia" w:hint="eastAsia"/>
          <w:noProof/>
          <w:sz w:val="24"/>
          <w:szCs w:val="24"/>
        </w:rPr>
        <w:t>和</w:t>
      </w: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3</m:t>
            </m:r>
          </m:sub>
        </m:sSub>
      </m:oMath>
      <w:r w:rsidRPr="00E21245">
        <w:rPr>
          <w:rFonts w:asciiTheme="minorEastAsia" w:hAnsiTheme="minorEastAsia" w:hint="eastAsia"/>
          <w:noProof/>
          <w:sz w:val="24"/>
          <w:szCs w:val="24"/>
        </w:rPr>
        <w:t>），被解释变量Y与其既不是正向变动的关系，也不是反向变动的关系，也没有呈现出阶段性的趋势变动。基于此，我们可以认为，被解释变量与解释变量之间的关系并非是“一次型”变动，而是可能包含“二次”、“三次”或者更高级次的关系。通过我们的不断尝试，对被解</w:t>
      </w:r>
      <w:r w:rsidRPr="00E21245">
        <w:rPr>
          <w:rFonts w:asciiTheme="minorEastAsia" w:hAnsiTheme="minorEastAsia" w:hint="eastAsia"/>
          <w:noProof/>
          <w:sz w:val="24"/>
          <w:szCs w:val="24"/>
        </w:rPr>
        <w:lastRenderedPageBreak/>
        <w:t>释变量作逐步回归，不断加入解释变量的个数，提高解释变量的级次，利用E</w:t>
      </w:r>
      <w:r w:rsidRPr="00E21245">
        <w:rPr>
          <w:rFonts w:asciiTheme="minorEastAsia" w:hAnsiTheme="minorEastAsia"/>
          <w:noProof/>
          <w:sz w:val="24"/>
          <w:szCs w:val="24"/>
        </w:rPr>
        <w:t>v</w:t>
      </w:r>
      <w:r w:rsidRPr="00E21245">
        <w:rPr>
          <w:rFonts w:asciiTheme="minorEastAsia" w:hAnsiTheme="minorEastAsia" w:hint="eastAsia"/>
          <w:noProof/>
          <w:sz w:val="24"/>
          <w:szCs w:val="24"/>
        </w:rPr>
        <w:t>iews软件，建立出拟合优度较好的模型，得到如下回归结果：</w:t>
      </w:r>
    </w:p>
    <w:p w:rsidR="006D0535" w:rsidRPr="00E21245" w:rsidRDefault="006D0535" w:rsidP="006B3A7F">
      <w:pPr>
        <w:ind w:left="210" w:firstLine="480"/>
        <w:rPr>
          <w:rFonts w:asciiTheme="minorEastAsia" w:hAnsiTheme="minorEastAsia"/>
          <w:sz w:val="24"/>
          <w:szCs w:val="24"/>
        </w:rPr>
      </w:pPr>
      <w:r w:rsidRPr="00E21245">
        <w:rPr>
          <w:rFonts w:asciiTheme="minorEastAsia" w:hAnsiTheme="minorEastAsia"/>
          <w:noProof/>
          <w:sz w:val="24"/>
          <w:szCs w:val="24"/>
        </w:rPr>
        <w:drawing>
          <wp:inline distT="0" distB="0" distL="0" distR="0">
            <wp:extent cx="4514850" cy="3429000"/>
            <wp:effectExtent l="19050" t="0" r="0" b="0"/>
            <wp:docPr id="1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7" cstate="print"/>
                    <a:srcRect/>
                    <a:stretch>
                      <a:fillRect/>
                    </a:stretch>
                  </pic:blipFill>
                  <pic:spPr bwMode="auto">
                    <a:xfrm>
                      <a:off x="0" y="0"/>
                      <a:ext cx="4514850" cy="3429000"/>
                    </a:xfrm>
                    <a:prstGeom prst="rect">
                      <a:avLst/>
                    </a:prstGeom>
                    <a:noFill/>
                    <a:ln w="9525">
                      <a:noFill/>
                      <a:miter lim="800000"/>
                      <a:headEnd/>
                      <a:tailEnd/>
                    </a:ln>
                  </pic:spPr>
                </pic:pic>
              </a:graphicData>
            </a:graphic>
          </wp:inline>
        </w:drawing>
      </w:r>
    </w:p>
    <w:p w:rsidR="006D0535" w:rsidRPr="00E21245" w:rsidRDefault="005D0124" w:rsidP="005D0124">
      <w:pPr>
        <w:ind w:left="0" w:firstLineChars="200" w:firstLine="480"/>
        <w:rPr>
          <w:rFonts w:asciiTheme="minorEastAsia" w:hAnsiTheme="minorEastAsia"/>
          <w:noProof/>
          <w:sz w:val="24"/>
          <w:szCs w:val="24"/>
        </w:rPr>
      </w:pPr>
      <w:r>
        <w:rPr>
          <w:rFonts w:asciiTheme="minorEastAsia" w:hAnsiTheme="minorEastAsia" w:hint="eastAsia"/>
          <w:noProof/>
          <w:sz w:val="24"/>
          <w:szCs w:val="24"/>
        </w:rPr>
        <w:t>上</w:t>
      </w:r>
      <w:r w:rsidR="006D0535" w:rsidRPr="00E21245">
        <w:rPr>
          <w:rFonts w:asciiTheme="minorEastAsia" w:hAnsiTheme="minorEastAsia" w:hint="eastAsia"/>
          <w:noProof/>
          <w:sz w:val="24"/>
          <w:szCs w:val="24"/>
        </w:rPr>
        <w:t>述结果显示，被解释变量Y受到解释变量</w:t>
      </w:r>
      <m:oMath>
        <m:sSub>
          <m:sSubPr>
            <m:ctrlPr>
              <w:rPr>
                <w:rFonts w:ascii="Cambria Math" w:hAnsi="Cambria Math" w:cs="宋体"/>
                <w:color w:val="000000"/>
                <w:sz w:val="24"/>
                <w:szCs w:val="24"/>
              </w:rPr>
            </m:ctrlPr>
          </m:sSubPr>
          <m:e>
            <m:r>
              <w:rPr>
                <w:rFonts w:ascii="Cambria Math" w:hAnsi="Cambria Math" w:cs="宋体"/>
                <w:color w:val="000000"/>
                <w:sz w:val="24"/>
                <w:szCs w:val="24"/>
              </w:rPr>
              <m:t>x</m:t>
            </m:r>
          </m:e>
          <m:sub>
            <m:r>
              <w:rPr>
                <w:rFonts w:ascii="Cambria Math" w:hAnsi="Cambria Math" w:cs="宋体"/>
                <w:color w:val="000000"/>
                <w:sz w:val="24"/>
                <w:szCs w:val="24"/>
              </w:rPr>
              <m:t>1</m:t>
            </m:r>
          </m:sub>
        </m:sSub>
      </m:oMath>
      <w:r w:rsidR="006D0535" w:rsidRPr="00E21245">
        <w:rPr>
          <w:rFonts w:asciiTheme="minorEastAsia" w:hAnsiTheme="minorEastAsia" w:hint="eastAsia"/>
          <w:noProof/>
          <w:sz w:val="24"/>
          <w:szCs w:val="24"/>
        </w:rPr>
        <w:t>、</w:t>
      </w:r>
      <m:oMath>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1</m:t>
            </m:r>
          </m:sub>
          <m:sup>
            <m:r>
              <w:rPr>
                <w:rFonts w:ascii="Cambria Math" w:hAnsi="Cambria Math" w:cs="宋体"/>
                <w:color w:val="000000"/>
                <w:sz w:val="24"/>
                <w:szCs w:val="24"/>
              </w:rPr>
              <m:t>2</m:t>
            </m:r>
          </m:sup>
        </m:sSubSup>
      </m:oMath>
      <w:r w:rsidR="006D0535" w:rsidRPr="00E21245">
        <w:rPr>
          <w:rFonts w:asciiTheme="minorEastAsia" w:hAnsiTheme="minorEastAsia" w:hint="eastAsia"/>
          <w:noProof/>
          <w:sz w:val="24"/>
          <w:szCs w:val="24"/>
        </w:rPr>
        <w:t>、</w:t>
      </w:r>
      <m:oMath>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1</m:t>
            </m:r>
          </m:sub>
          <m:sup>
            <m:r>
              <w:rPr>
                <w:rFonts w:ascii="Cambria Math" w:hAnsi="Cambria Math" w:cs="宋体"/>
                <w:color w:val="000000"/>
                <w:sz w:val="24"/>
                <w:szCs w:val="24"/>
              </w:rPr>
              <m:t>3</m:t>
            </m:r>
          </m:sup>
        </m:sSubSup>
      </m:oMath>
      <w:r w:rsidR="006D0535" w:rsidRPr="00E21245">
        <w:rPr>
          <w:rFonts w:asciiTheme="minorEastAsia" w:hAnsiTheme="minorEastAsia" w:hint="eastAsia"/>
          <w:noProof/>
          <w:sz w:val="24"/>
          <w:szCs w:val="24"/>
        </w:rPr>
        <w:t>、</w:t>
      </w: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2</m:t>
            </m:r>
          </m:sub>
        </m:sSub>
      </m:oMath>
      <w:r w:rsidR="006D0535" w:rsidRPr="00E21245">
        <w:rPr>
          <w:rFonts w:asciiTheme="minorEastAsia" w:hAnsiTheme="minorEastAsia" w:hint="eastAsia"/>
          <w:noProof/>
          <w:sz w:val="24"/>
          <w:szCs w:val="24"/>
        </w:rPr>
        <w:t>、</w:t>
      </w:r>
      <m:oMath>
        <m:sSubSup>
          <m:sSubSupPr>
            <m:ctrlPr>
              <w:rPr>
                <w:rFonts w:ascii="Cambria Math" w:hAnsi="Cambria Math"/>
                <w:sz w:val="24"/>
                <w:szCs w:val="24"/>
              </w:rPr>
            </m:ctrlPr>
          </m:sSubSupPr>
          <m:e>
            <m:r>
              <w:rPr>
                <w:rFonts w:ascii="Cambria Math" w:hAnsi="Cambria Math"/>
                <w:sz w:val="24"/>
                <w:szCs w:val="24"/>
              </w:rPr>
              <m:t>x</m:t>
            </m:r>
          </m:e>
          <m:sub>
            <m:r>
              <w:rPr>
                <w:rFonts w:ascii="Cambria Math" w:hAnsi="Cambria Math"/>
                <w:sz w:val="24"/>
                <w:szCs w:val="24"/>
              </w:rPr>
              <m:t>2</m:t>
            </m:r>
          </m:sub>
          <m:sup>
            <m:r>
              <w:rPr>
                <w:rFonts w:ascii="Cambria Math" w:hAnsi="Cambria Math"/>
                <w:sz w:val="24"/>
                <w:szCs w:val="24"/>
              </w:rPr>
              <m:t>2</m:t>
            </m:r>
          </m:sup>
        </m:sSubSup>
      </m:oMath>
      <w:r w:rsidR="006D0535" w:rsidRPr="00E21245">
        <w:rPr>
          <w:rFonts w:asciiTheme="minorEastAsia" w:hAnsiTheme="minorEastAsia" w:hint="eastAsia"/>
          <w:noProof/>
          <w:sz w:val="24"/>
          <w:szCs w:val="24"/>
        </w:rPr>
        <w:t>和</w:t>
      </w: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3</m:t>
            </m:r>
          </m:sub>
        </m:sSub>
      </m:oMath>
      <w:r w:rsidR="006D0535" w:rsidRPr="00E21245">
        <w:rPr>
          <w:rFonts w:asciiTheme="minorEastAsia" w:hAnsiTheme="minorEastAsia" w:hint="eastAsia"/>
          <w:noProof/>
          <w:sz w:val="24"/>
          <w:szCs w:val="24"/>
        </w:rPr>
        <w:t>的影响。故建立模型如下（其中，C为截距项，</w:t>
      </w:r>
      <w:r w:rsidR="006D0535" w:rsidRPr="00E21245">
        <w:rPr>
          <w:rFonts w:asciiTheme="minorEastAsia" w:hAnsiTheme="minorEastAsia"/>
          <w:noProof/>
          <w:sz w:val="24"/>
          <w:szCs w:val="24"/>
        </w:rPr>
        <w:t>C(</w:t>
      </w:r>
      <w:r w:rsidR="006D0535" w:rsidRPr="00E21245">
        <w:rPr>
          <w:rFonts w:asciiTheme="minorEastAsia" w:hAnsiTheme="minorEastAsia" w:hint="eastAsia"/>
          <w:noProof/>
          <w:sz w:val="24"/>
          <w:szCs w:val="24"/>
        </w:rPr>
        <w:t>1</w:t>
      </w:r>
      <w:r w:rsidR="006D0535" w:rsidRPr="00E21245">
        <w:rPr>
          <w:rFonts w:asciiTheme="minorEastAsia" w:hAnsiTheme="minorEastAsia"/>
          <w:noProof/>
          <w:sz w:val="24"/>
          <w:szCs w:val="24"/>
        </w:rPr>
        <w:t>)</w:t>
      </w:r>
      <w:r w:rsidR="006D0535" w:rsidRPr="00E21245">
        <w:rPr>
          <w:rFonts w:asciiTheme="minorEastAsia" w:hAnsiTheme="minorEastAsia" w:hint="eastAsia"/>
          <w:noProof/>
          <w:sz w:val="24"/>
          <w:szCs w:val="24"/>
        </w:rPr>
        <w:t>、</w:t>
      </w:r>
      <w:r w:rsidR="006D0535" w:rsidRPr="00E21245">
        <w:rPr>
          <w:rFonts w:asciiTheme="minorEastAsia" w:hAnsiTheme="minorEastAsia"/>
          <w:noProof/>
          <w:sz w:val="24"/>
          <w:szCs w:val="24"/>
        </w:rPr>
        <w:t>C(</w:t>
      </w:r>
      <w:r w:rsidR="006D0535" w:rsidRPr="00E21245">
        <w:rPr>
          <w:rFonts w:asciiTheme="minorEastAsia" w:hAnsiTheme="minorEastAsia" w:hint="eastAsia"/>
          <w:noProof/>
          <w:sz w:val="24"/>
          <w:szCs w:val="24"/>
        </w:rPr>
        <w:t>2</w:t>
      </w:r>
      <w:r w:rsidR="006D0535" w:rsidRPr="00E21245">
        <w:rPr>
          <w:rFonts w:asciiTheme="minorEastAsia" w:hAnsiTheme="minorEastAsia"/>
          <w:noProof/>
          <w:sz w:val="24"/>
          <w:szCs w:val="24"/>
        </w:rPr>
        <w:t>)</w:t>
      </w:r>
      <w:r w:rsidR="006D0535" w:rsidRPr="00E21245">
        <w:rPr>
          <w:rFonts w:asciiTheme="minorEastAsia" w:hAnsiTheme="minorEastAsia" w:hint="eastAsia"/>
          <w:noProof/>
          <w:sz w:val="24"/>
          <w:szCs w:val="24"/>
        </w:rPr>
        <w:t>、</w:t>
      </w:r>
      <w:r w:rsidR="006D0535" w:rsidRPr="00E21245">
        <w:rPr>
          <w:rFonts w:asciiTheme="minorEastAsia" w:hAnsiTheme="minorEastAsia"/>
          <w:noProof/>
          <w:sz w:val="24"/>
          <w:szCs w:val="24"/>
        </w:rPr>
        <w:t>C(</w:t>
      </w:r>
      <w:r w:rsidR="006D0535" w:rsidRPr="00E21245">
        <w:rPr>
          <w:rFonts w:asciiTheme="minorEastAsia" w:hAnsiTheme="minorEastAsia" w:hint="eastAsia"/>
          <w:noProof/>
          <w:sz w:val="24"/>
          <w:szCs w:val="24"/>
        </w:rPr>
        <w:t>3</w:t>
      </w:r>
      <w:r w:rsidR="006D0535" w:rsidRPr="00E21245">
        <w:rPr>
          <w:rFonts w:asciiTheme="minorEastAsia" w:hAnsiTheme="minorEastAsia"/>
          <w:noProof/>
          <w:sz w:val="24"/>
          <w:szCs w:val="24"/>
        </w:rPr>
        <w:t>)</w:t>
      </w:r>
      <w:r w:rsidR="006D0535" w:rsidRPr="00E21245">
        <w:rPr>
          <w:rFonts w:asciiTheme="minorEastAsia" w:hAnsiTheme="minorEastAsia" w:hint="eastAsia"/>
          <w:noProof/>
          <w:sz w:val="24"/>
          <w:szCs w:val="24"/>
        </w:rPr>
        <w:t>、</w:t>
      </w:r>
      <w:r w:rsidR="006D0535" w:rsidRPr="00E21245">
        <w:rPr>
          <w:rFonts w:asciiTheme="minorEastAsia" w:hAnsiTheme="minorEastAsia"/>
          <w:noProof/>
          <w:sz w:val="24"/>
          <w:szCs w:val="24"/>
        </w:rPr>
        <w:t>C(</w:t>
      </w:r>
      <w:r w:rsidR="006D0535" w:rsidRPr="00E21245">
        <w:rPr>
          <w:rFonts w:asciiTheme="minorEastAsia" w:hAnsiTheme="minorEastAsia" w:hint="eastAsia"/>
          <w:noProof/>
          <w:sz w:val="24"/>
          <w:szCs w:val="24"/>
        </w:rPr>
        <w:t>4</w:t>
      </w:r>
      <w:r w:rsidR="006D0535" w:rsidRPr="00E21245">
        <w:rPr>
          <w:rFonts w:asciiTheme="minorEastAsia" w:hAnsiTheme="minorEastAsia"/>
          <w:noProof/>
          <w:sz w:val="24"/>
          <w:szCs w:val="24"/>
        </w:rPr>
        <w:t>)</w:t>
      </w:r>
      <w:r w:rsidR="006D0535" w:rsidRPr="00E21245">
        <w:rPr>
          <w:rFonts w:asciiTheme="minorEastAsia" w:hAnsiTheme="minorEastAsia" w:hint="eastAsia"/>
          <w:noProof/>
          <w:sz w:val="24"/>
          <w:szCs w:val="24"/>
        </w:rPr>
        <w:t>、</w:t>
      </w:r>
      <w:r w:rsidR="006D0535" w:rsidRPr="00E21245">
        <w:rPr>
          <w:rFonts w:asciiTheme="minorEastAsia" w:hAnsiTheme="minorEastAsia"/>
          <w:noProof/>
          <w:sz w:val="24"/>
          <w:szCs w:val="24"/>
        </w:rPr>
        <w:t>C(5)</w:t>
      </w:r>
      <w:r w:rsidR="006D0535" w:rsidRPr="00E21245">
        <w:rPr>
          <w:rFonts w:asciiTheme="minorEastAsia" w:hAnsiTheme="minorEastAsia" w:hint="eastAsia"/>
          <w:noProof/>
          <w:sz w:val="24"/>
          <w:szCs w:val="24"/>
        </w:rPr>
        <w:t>和</w:t>
      </w:r>
      <w:r w:rsidR="006D0535" w:rsidRPr="00E21245">
        <w:rPr>
          <w:rFonts w:asciiTheme="minorEastAsia" w:hAnsiTheme="minorEastAsia"/>
          <w:noProof/>
          <w:sz w:val="24"/>
          <w:szCs w:val="24"/>
        </w:rPr>
        <w:t>C(</w:t>
      </w:r>
      <w:r w:rsidR="006D0535" w:rsidRPr="00E21245">
        <w:rPr>
          <w:rFonts w:asciiTheme="minorEastAsia" w:hAnsiTheme="minorEastAsia" w:hint="eastAsia"/>
          <w:noProof/>
          <w:sz w:val="24"/>
          <w:szCs w:val="24"/>
        </w:rPr>
        <w:t>6</w:t>
      </w:r>
      <w:r w:rsidR="006D0535" w:rsidRPr="00E21245">
        <w:rPr>
          <w:rFonts w:asciiTheme="minorEastAsia" w:hAnsiTheme="minorEastAsia"/>
          <w:noProof/>
          <w:sz w:val="24"/>
          <w:szCs w:val="24"/>
        </w:rPr>
        <w:t>)</w:t>
      </w:r>
      <w:r w:rsidR="006D0535" w:rsidRPr="00E21245">
        <w:rPr>
          <w:rFonts w:asciiTheme="minorEastAsia" w:hAnsiTheme="minorEastAsia" w:hint="eastAsia"/>
          <w:noProof/>
          <w:sz w:val="24"/>
          <w:szCs w:val="24"/>
        </w:rPr>
        <w:t>为斜率系数）</w:t>
      </w:r>
    </w:p>
    <w:p w:rsidR="006D0535" w:rsidRPr="00E21245" w:rsidRDefault="006D0535" w:rsidP="005D0124">
      <w:pPr>
        <w:ind w:left="0" w:firstLineChars="200" w:firstLine="480"/>
        <w:rPr>
          <w:rFonts w:asciiTheme="minorEastAsia" w:hAnsiTheme="minorEastAsia"/>
          <w:noProof/>
          <w:sz w:val="24"/>
          <w:szCs w:val="24"/>
        </w:rPr>
      </w:pPr>
      <w:r w:rsidRPr="00E21245">
        <w:rPr>
          <w:rFonts w:asciiTheme="minorEastAsia" w:hAnsiTheme="minorEastAsia"/>
          <w:noProof/>
          <w:sz w:val="24"/>
          <w:szCs w:val="24"/>
        </w:rPr>
        <w:t>Y = C + C(</w:t>
      </w:r>
      <w:r w:rsidRPr="00E21245">
        <w:rPr>
          <w:rFonts w:asciiTheme="minorEastAsia" w:hAnsiTheme="minorEastAsia" w:hint="eastAsia"/>
          <w:noProof/>
          <w:sz w:val="24"/>
          <w:szCs w:val="24"/>
        </w:rPr>
        <w:t>1</w:t>
      </w:r>
      <w:r w:rsidR="00F62D2E">
        <w:rPr>
          <w:rFonts w:asciiTheme="minorEastAsia" w:hAnsiTheme="minorEastAsia"/>
          <w:noProof/>
          <w:sz w:val="24"/>
          <w:szCs w:val="24"/>
        </w:rPr>
        <w:t>)</w:t>
      </w:r>
      <m:oMath>
        <m:r>
          <m:rPr>
            <m:sty m:val="p"/>
          </m:rPr>
          <w:rPr>
            <w:rFonts w:ascii="Cambria Math" w:hAnsi="Cambria Math" w:cs="宋体"/>
            <w:color w:val="000000"/>
            <w:sz w:val="24"/>
            <w:szCs w:val="24"/>
          </w:rPr>
          <m:t xml:space="preserve">× </m:t>
        </m:r>
        <m:sSub>
          <m:sSubPr>
            <m:ctrlPr>
              <w:rPr>
                <w:rFonts w:ascii="Cambria Math" w:hAnsi="Cambria Math" w:cs="宋体"/>
                <w:color w:val="000000"/>
                <w:sz w:val="24"/>
                <w:szCs w:val="24"/>
              </w:rPr>
            </m:ctrlPr>
          </m:sSubPr>
          <m:e>
            <m:r>
              <w:rPr>
                <w:rFonts w:ascii="Cambria Math" w:hAnsi="Cambria Math" w:cs="宋体"/>
                <w:color w:val="000000"/>
                <w:sz w:val="24"/>
                <w:szCs w:val="24"/>
              </w:rPr>
              <m:t>x</m:t>
            </m:r>
          </m:e>
          <m:sub>
            <m:r>
              <w:rPr>
                <w:rFonts w:ascii="Cambria Math" w:hAnsi="Cambria Math" w:cs="宋体"/>
                <w:color w:val="000000"/>
                <w:sz w:val="24"/>
                <w:szCs w:val="24"/>
              </w:rPr>
              <m:t>1</m:t>
            </m:r>
          </m:sub>
        </m:sSub>
      </m:oMath>
      <w:r w:rsidRPr="00E21245">
        <w:rPr>
          <w:rFonts w:asciiTheme="minorEastAsia" w:hAnsiTheme="minorEastAsia"/>
          <w:noProof/>
          <w:sz w:val="24"/>
          <w:szCs w:val="24"/>
        </w:rPr>
        <w:t xml:space="preserve"> + C(</w:t>
      </w:r>
      <w:r w:rsidRPr="00E21245">
        <w:rPr>
          <w:rFonts w:asciiTheme="minorEastAsia" w:hAnsiTheme="minorEastAsia" w:hint="eastAsia"/>
          <w:noProof/>
          <w:sz w:val="24"/>
          <w:szCs w:val="24"/>
        </w:rPr>
        <w:t>2</w:t>
      </w:r>
      <w:r w:rsidR="00F62D2E">
        <w:rPr>
          <w:rFonts w:asciiTheme="minorEastAsia" w:hAnsiTheme="minorEastAsia"/>
          <w:noProof/>
          <w:sz w:val="24"/>
          <w:szCs w:val="24"/>
        </w:rPr>
        <w:t>)</w:t>
      </w:r>
      <m:oMath>
        <m:r>
          <m:rPr>
            <m:sty m:val="p"/>
          </m:rPr>
          <w:rPr>
            <w:rFonts w:ascii="Cambria Math" w:hAnsi="Cambria Math" w:cs="宋体"/>
            <w:color w:val="000000"/>
            <w:sz w:val="24"/>
            <w:szCs w:val="24"/>
          </w:rPr>
          <m:t xml:space="preserve"> ×</m:t>
        </m:r>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1</m:t>
            </m:r>
          </m:sub>
          <m:sup>
            <m:r>
              <w:rPr>
                <w:rFonts w:ascii="Cambria Math" w:hAnsi="Cambria Math" w:cs="宋体"/>
                <w:color w:val="000000"/>
                <w:sz w:val="24"/>
                <w:szCs w:val="24"/>
              </w:rPr>
              <m:t>2</m:t>
            </m:r>
          </m:sup>
        </m:sSubSup>
      </m:oMath>
      <w:r w:rsidRPr="00E21245">
        <w:rPr>
          <w:rFonts w:asciiTheme="minorEastAsia" w:hAnsiTheme="minorEastAsia"/>
          <w:noProof/>
          <w:sz w:val="24"/>
          <w:szCs w:val="24"/>
        </w:rPr>
        <w:t xml:space="preserve"> + C(</w:t>
      </w:r>
      <w:r w:rsidRPr="00E21245">
        <w:rPr>
          <w:rFonts w:asciiTheme="minorEastAsia" w:hAnsiTheme="minorEastAsia" w:hint="eastAsia"/>
          <w:noProof/>
          <w:sz w:val="24"/>
          <w:szCs w:val="24"/>
        </w:rPr>
        <w:t>3</w:t>
      </w:r>
      <w:r w:rsidR="00F62D2E">
        <w:rPr>
          <w:rFonts w:asciiTheme="minorEastAsia" w:hAnsiTheme="minorEastAsia"/>
          <w:noProof/>
          <w:sz w:val="24"/>
          <w:szCs w:val="24"/>
        </w:rPr>
        <w:t>)</w:t>
      </w:r>
      <m:oMath>
        <m:r>
          <m:rPr>
            <m:sty m:val="p"/>
          </m:rPr>
          <w:rPr>
            <w:rFonts w:ascii="Cambria Math" w:hAnsi="Cambria Math" w:cs="宋体"/>
            <w:color w:val="000000"/>
            <w:sz w:val="24"/>
            <w:szCs w:val="24"/>
          </w:rPr>
          <m:t xml:space="preserve"> ×</m:t>
        </m:r>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1</m:t>
            </m:r>
          </m:sub>
          <m:sup>
            <m:r>
              <w:rPr>
                <w:rFonts w:ascii="Cambria Math" w:hAnsi="Cambria Math" w:cs="宋体"/>
                <w:color w:val="000000"/>
                <w:sz w:val="24"/>
                <w:szCs w:val="24"/>
              </w:rPr>
              <m:t>3</m:t>
            </m:r>
          </m:sup>
        </m:sSubSup>
      </m:oMath>
      <w:r w:rsidRPr="00E21245">
        <w:rPr>
          <w:rFonts w:asciiTheme="minorEastAsia" w:hAnsiTheme="minorEastAsia"/>
          <w:noProof/>
          <w:sz w:val="24"/>
          <w:szCs w:val="24"/>
        </w:rPr>
        <w:t xml:space="preserve"> + C(</w:t>
      </w:r>
      <w:r w:rsidRPr="00E21245">
        <w:rPr>
          <w:rFonts w:asciiTheme="minorEastAsia" w:hAnsiTheme="minorEastAsia" w:hint="eastAsia"/>
          <w:noProof/>
          <w:sz w:val="24"/>
          <w:szCs w:val="24"/>
        </w:rPr>
        <w:t>4</w:t>
      </w:r>
      <w:r w:rsidR="00F62D2E">
        <w:rPr>
          <w:rFonts w:asciiTheme="minorEastAsia" w:hAnsiTheme="minorEastAsia"/>
          <w:noProof/>
          <w:sz w:val="24"/>
          <w:szCs w:val="24"/>
        </w:rPr>
        <w:t>)</w:t>
      </w:r>
      <m:oMath>
        <m:r>
          <m:rPr>
            <m:sty m:val="p"/>
          </m:rPr>
          <w:rPr>
            <w:rFonts w:ascii="Cambria Math" w:hAnsi="Cambria Math" w:cs="宋体"/>
            <w:color w:val="000000"/>
            <w:sz w:val="24"/>
            <w:szCs w:val="24"/>
          </w:rPr>
          <m:t>×</m:t>
        </m:r>
        <m:r>
          <m:rPr>
            <m:sty m:val="p"/>
          </m:rPr>
          <w:rPr>
            <w:rFonts w:ascii="Cambria Math" w:hAnsi="Cambria Math"/>
            <w:sz w:val="24"/>
            <w:szCs w:val="24"/>
          </w:rPr>
          <m:t xml:space="preserve"> </m:t>
        </m:r>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2</m:t>
            </m:r>
          </m:sub>
        </m:sSub>
      </m:oMath>
      <w:r w:rsidR="00F62D2E">
        <w:rPr>
          <w:rFonts w:asciiTheme="minorEastAsia" w:hAnsiTheme="minorEastAsia"/>
          <w:noProof/>
          <w:sz w:val="24"/>
          <w:szCs w:val="24"/>
        </w:rPr>
        <w:t xml:space="preserve"> + C(5)</w:t>
      </w:r>
      <m:oMath>
        <m:r>
          <m:rPr>
            <m:sty m:val="p"/>
          </m:rPr>
          <w:rPr>
            <w:rFonts w:ascii="Cambria Math" w:hAnsi="Cambria Math" w:cs="宋体"/>
            <w:color w:val="000000"/>
            <w:sz w:val="24"/>
            <w:szCs w:val="24"/>
          </w:rPr>
          <m:t xml:space="preserve"> ×</m:t>
        </m:r>
        <m:sSubSup>
          <m:sSubSupPr>
            <m:ctrlPr>
              <w:rPr>
                <w:rFonts w:ascii="Cambria Math" w:hAnsi="Cambria Math"/>
                <w:sz w:val="24"/>
                <w:szCs w:val="24"/>
              </w:rPr>
            </m:ctrlPr>
          </m:sSubSupPr>
          <m:e>
            <m:r>
              <w:rPr>
                <w:rFonts w:ascii="Cambria Math" w:hAnsi="Cambria Math"/>
                <w:sz w:val="24"/>
                <w:szCs w:val="24"/>
              </w:rPr>
              <m:t>x</m:t>
            </m:r>
          </m:e>
          <m:sub>
            <m:r>
              <w:rPr>
                <w:rFonts w:ascii="Cambria Math" w:hAnsi="Cambria Math"/>
                <w:sz w:val="24"/>
                <w:szCs w:val="24"/>
              </w:rPr>
              <m:t>2</m:t>
            </m:r>
          </m:sub>
          <m:sup>
            <m:r>
              <w:rPr>
                <w:rFonts w:ascii="Cambria Math" w:hAnsi="Cambria Math"/>
                <w:sz w:val="24"/>
                <w:szCs w:val="24"/>
              </w:rPr>
              <m:t>2</m:t>
            </m:r>
          </m:sup>
        </m:sSubSup>
      </m:oMath>
      <w:r w:rsidRPr="00E21245">
        <w:rPr>
          <w:rFonts w:asciiTheme="minorEastAsia" w:hAnsiTheme="minorEastAsia"/>
          <w:noProof/>
          <w:sz w:val="24"/>
          <w:szCs w:val="24"/>
        </w:rPr>
        <w:t xml:space="preserve"> + C(</w:t>
      </w:r>
      <w:r w:rsidRPr="00E21245">
        <w:rPr>
          <w:rFonts w:asciiTheme="minorEastAsia" w:hAnsiTheme="minorEastAsia" w:hint="eastAsia"/>
          <w:noProof/>
          <w:sz w:val="24"/>
          <w:szCs w:val="24"/>
        </w:rPr>
        <w:t>6</w:t>
      </w:r>
      <w:r w:rsidR="00F62D2E">
        <w:rPr>
          <w:rFonts w:asciiTheme="minorEastAsia" w:hAnsiTheme="minorEastAsia"/>
          <w:noProof/>
          <w:sz w:val="24"/>
          <w:szCs w:val="24"/>
        </w:rPr>
        <w:t>)</w:t>
      </w:r>
      <m:oMath>
        <m:r>
          <m:rPr>
            <m:sty m:val="p"/>
          </m:rPr>
          <w:rPr>
            <w:rFonts w:ascii="Cambria Math" w:hAnsi="Cambria Math" w:cs="宋体"/>
            <w:color w:val="000000"/>
            <w:sz w:val="24"/>
            <w:szCs w:val="24"/>
          </w:rPr>
          <m:t>×</m:t>
        </m:r>
        <m:r>
          <m:rPr>
            <m:sty m:val="p"/>
          </m:rPr>
          <w:rPr>
            <w:rFonts w:ascii="Cambria Math" w:hAnsi="Cambria Math"/>
            <w:sz w:val="24"/>
            <w:szCs w:val="24"/>
          </w:rPr>
          <m:t xml:space="preserve"> </m:t>
        </m:r>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3</m:t>
            </m:r>
          </m:sub>
        </m:sSub>
      </m:oMath>
    </w:p>
    <w:p w:rsidR="006D0535" w:rsidRPr="00E21245" w:rsidRDefault="006D0535" w:rsidP="005D0124">
      <w:pPr>
        <w:ind w:left="0" w:firstLineChars="200" w:firstLine="480"/>
        <w:rPr>
          <w:rFonts w:asciiTheme="minorEastAsia" w:hAnsiTheme="minorEastAsia"/>
          <w:sz w:val="24"/>
          <w:szCs w:val="24"/>
        </w:rPr>
      </w:pPr>
      <w:r w:rsidRPr="00E21245">
        <w:rPr>
          <w:rFonts w:asciiTheme="minorEastAsia" w:hAnsiTheme="minorEastAsia" w:hint="eastAsia"/>
          <w:sz w:val="24"/>
          <w:szCs w:val="24"/>
        </w:rPr>
        <w:t>假设多元回归模型满足经典假定，则有关系式如下：</w:t>
      </w:r>
    </w:p>
    <w:p w:rsidR="006D0535" w:rsidRPr="00DA019A" w:rsidRDefault="00F62D2E" w:rsidP="005D0124">
      <w:pPr>
        <w:ind w:left="0" w:firstLineChars="200" w:firstLine="480"/>
        <w:rPr>
          <w:rFonts w:asciiTheme="minorEastAsia" w:hAnsiTheme="minorEastAsia"/>
          <w:sz w:val="24"/>
          <w:szCs w:val="24"/>
        </w:rPr>
      </w:pPr>
      <w:r>
        <w:rPr>
          <w:rFonts w:asciiTheme="minorEastAsia" w:hAnsiTheme="minorEastAsia" w:hint="eastAsia"/>
          <w:sz w:val="24"/>
          <w:szCs w:val="24"/>
        </w:rPr>
        <w:t>Y=231927.3-16.526</w:t>
      </w:r>
      <m:oMath>
        <m:r>
          <m:rPr>
            <m:sty m:val="p"/>
          </m:rPr>
          <w:rPr>
            <w:rFonts w:ascii="Cambria Math" w:hAnsi="Cambria Math" w:cs="宋体"/>
            <w:color w:val="000000"/>
            <w:sz w:val="24"/>
            <w:szCs w:val="24"/>
          </w:rPr>
          <m:t>×</m:t>
        </m:r>
        <m:sSub>
          <m:sSubPr>
            <m:ctrlPr>
              <w:rPr>
                <w:rFonts w:ascii="Cambria Math" w:hAnsi="Cambria Math" w:cs="宋体"/>
                <w:color w:val="000000"/>
                <w:sz w:val="24"/>
                <w:szCs w:val="24"/>
              </w:rPr>
            </m:ctrlPr>
          </m:sSubPr>
          <m:e>
            <m:r>
              <w:rPr>
                <w:rFonts w:ascii="Cambria Math" w:hAnsi="Cambria Math" w:cs="宋体"/>
                <w:color w:val="000000"/>
                <w:sz w:val="24"/>
                <w:szCs w:val="24"/>
              </w:rPr>
              <m:t>x</m:t>
            </m:r>
          </m:e>
          <m:sub>
            <m:r>
              <w:rPr>
                <w:rFonts w:ascii="Cambria Math" w:hAnsi="Cambria Math" w:cs="宋体"/>
                <w:color w:val="000000"/>
                <w:sz w:val="24"/>
                <w:szCs w:val="24"/>
              </w:rPr>
              <m:t>1</m:t>
            </m:r>
          </m:sub>
        </m:sSub>
      </m:oMath>
      <w:r>
        <w:rPr>
          <w:rFonts w:asciiTheme="minorEastAsia" w:hAnsiTheme="minorEastAsia" w:hint="eastAsia"/>
          <w:sz w:val="24"/>
          <w:szCs w:val="24"/>
        </w:rPr>
        <w:t>+0.000335</w:t>
      </w:r>
      <m:oMath>
        <m:r>
          <m:rPr>
            <m:sty m:val="p"/>
          </m:rPr>
          <w:rPr>
            <w:rFonts w:ascii="Cambria Math" w:hAnsi="Cambria Math" w:cs="宋体"/>
            <w:color w:val="000000"/>
            <w:sz w:val="24"/>
            <w:szCs w:val="24"/>
          </w:rPr>
          <m:t>×</m:t>
        </m:r>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1</m:t>
            </m:r>
          </m:sub>
          <m:sup>
            <m:r>
              <w:rPr>
                <w:rFonts w:ascii="Cambria Math" w:hAnsi="Cambria Math" w:cs="宋体"/>
                <w:color w:val="000000"/>
                <w:sz w:val="24"/>
                <w:szCs w:val="24"/>
              </w:rPr>
              <m:t>2</m:t>
            </m:r>
          </m:sup>
        </m:sSubSup>
      </m:oMath>
      <w:r>
        <w:rPr>
          <w:rFonts w:asciiTheme="minorEastAsia" w:hAnsiTheme="minorEastAsia" w:hint="eastAsia"/>
          <w:sz w:val="24"/>
          <w:szCs w:val="24"/>
        </w:rPr>
        <w:t>-1.01</w:t>
      </w:r>
      <m:oMath>
        <m:r>
          <m:rPr>
            <m:sty m:val="p"/>
          </m:rPr>
          <w:rPr>
            <w:rFonts w:ascii="Cambria Math" w:hAnsi="Cambria Math" w:cs="宋体"/>
            <w:color w:val="000000"/>
            <w:sz w:val="24"/>
            <w:szCs w:val="24"/>
          </w:rPr>
          <m:t>×</m:t>
        </m:r>
        <m:sSup>
          <m:sSupPr>
            <m:ctrlPr>
              <w:rPr>
                <w:rFonts w:ascii="Cambria Math" w:hAnsi="Cambria Math"/>
                <w:sz w:val="24"/>
                <w:szCs w:val="24"/>
              </w:rPr>
            </m:ctrlPr>
          </m:sSupPr>
          <m:e>
            <m:r>
              <w:rPr>
                <w:rFonts w:ascii="Cambria Math" w:hAnsi="Cambria Math"/>
                <w:sz w:val="24"/>
                <w:szCs w:val="24"/>
              </w:rPr>
              <m:t>10</m:t>
            </m:r>
          </m:e>
          <m:sup>
            <m:r>
              <w:rPr>
                <w:rFonts w:ascii="Cambria Math" w:hAnsi="Cambria Math"/>
                <w:sz w:val="24"/>
                <w:szCs w:val="24"/>
              </w:rPr>
              <m:t>-9</m:t>
            </m:r>
          </m:sup>
        </m:sSup>
        <m:r>
          <m:rPr>
            <m:sty m:val="p"/>
          </m:rPr>
          <w:rPr>
            <w:rFonts w:ascii="Cambria Math" w:hAnsi="Cambria Math" w:cs="宋体"/>
            <w:color w:val="000000"/>
            <w:sz w:val="24"/>
            <w:szCs w:val="24"/>
          </w:rPr>
          <m:t xml:space="preserve"> ×</m:t>
        </m:r>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1</m:t>
            </m:r>
          </m:sub>
          <m:sup>
            <m:r>
              <w:rPr>
                <w:rFonts w:ascii="Cambria Math" w:hAnsi="Cambria Math" w:cs="宋体"/>
                <w:color w:val="000000"/>
                <w:sz w:val="24"/>
                <w:szCs w:val="24"/>
              </w:rPr>
              <m:t>3</m:t>
            </m:r>
          </m:sup>
        </m:sSubSup>
      </m:oMath>
      <w:r>
        <w:rPr>
          <w:rFonts w:asciiTheme="minorEastAsia" w:hAnsiTheme="minorEastAsia" w:hint="eastAsia"/>
          <w:sz w:val="24"/>
          <w:szCs w:val="24"/>
        </w:rPr>
        <w:t>+29.447</w:t>
      </w:r>
      <m:oMath>
        <m:r>
          <m:rPr>
            <m:sty m:val="p"/>
          </m:rPr>
          <w:rPr>
            <w:rFonts w:ascii="Cambria Math" w:hAnsi="Cambria Math" w:cs="宋体"/>
            <w:color w:val="000000"/>
            <w:sz w:val="24"/>
            <w:szCs w:val="24"/>
          </w:rPr>
          <m:t>×</m:t>
        </m:r>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2</m:t>
            </m:r>
          </m:sub>
        </m:sSub>
      </m:oMath>
      <w:r w:rsidR="006D0535" w:rsidRPr="00E21245">
        <w:rPr>
          <w:rFonts w:asciiTheme="minorEastAsia" w:hAnsiTheme="minorEastAsia" w:hint="eastAsia"/>
          <w:sz w:val="24"/>
          <w:szCs w:val="24"/>
        </w:rPr>
        <w:t>-0.000657</w:t>
      </w:r>
      <m:oMath>
        <m:r>
          <m:rPr>
            <m:sty m:val="p"/>
          </m:rPr>
          <w:rPr>
            <w:rFonts w:ascii="Cambria Math" w:hAnsi="Cambria Math" w:cs="宋体"/>
            <w:color w:val="000000"/>
            <w:sz w:val="24"/>
            <w:szCs w:val="24"/>
          </w:rPr>
          <m:t>×</m:t>
        </m:r>
        <m:sSubSup>
          <m:sSubSupPr>
            <m:ctrlPr>
              <w:rPr>
                <w:rFonts w:ascii="Cambria Math" w:hAnsi="Cambria Math"/>
                <w:sz w:val="24"/>
                <w:szCs w:val="24"/>
              </w:rPr>
            </m:ctrlPr>
          </m:sSubSupPr>
          <m:e>
            <m:r>
              <w:rPr>
                <w:rFonts w:ascii="Cambria Math" w:hAnsi="Cambria Math"/>
                <w:sz w:val="24"/>
                <w:szCs w:val="24"/>
              </w:rPr>
              <m:t>x</m:t>
            </m:r>
          </m:e>
          <m:sub>
            <m:r>
              <w:rPr>
                <w:rFonts w:ascii="Cambria Math" w:hAnsi="Cambria Math"/>
                <w:sz w:val="24"/>
                <w:szCs w:val="24"/>
              </w:rPr>
              <m:t>2</m:t>
            </m:r>
          </m:sub>
          <m:sup>
            <m:r>
              <w:rPr>
                <w:rFonts w:ascii="Cambria Math" w:hAnsi="Cambria Math"/>
                <w:sz w:val="24"/>
                <w:szCs w:val="24"/>
              </w:rPr>
              <m:t>2</m:t>
            </m:r>
          </m:sup>
        </m:sSubSup>
      </m:oMath>
      <w:r>
        <w:rPr>
          <w:rFonts w:asciiTheme="minorEastAsia" w:hAnsiTheme="minorEastAsia" w:hint="eastAsia"/>
          <w:sz w:val="24"/>
          <w:szCs w:val="24"/>
        </w:rPr>
        <w:t>-3457</w:t>
      </w:r>
      <m:oMath>
        <m:r>
          <m:rPr>
            <m:sty m:val="p"/>
          </m:rPr>
          <w:rPr>
            <w:rFonts w:ascii="Cambria Math" w:hAnsi="Cambria Math" w:cs="宋体"/>
            <w:color w:val="000000"/>
            <w:sz w:val="24"/>
            <w:szCs w:val="24"/>
          </w:rPr>
          <m:t>×</m:t>
        </m:r>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3</m:t>
            </m:r>
          </m:sub>
        </m:sSub>
      </m:oMath>
    </w:p>
    <w:p w:rsidR="006D0535" w:rsidRPr="00E21245" w:rsidRDefault="006D0535" w:rsidP="005D0124">
      <w:pPr>
        <w:ind w:left="0" w:firstLineChars="200" w:firstLine="480"/>
        <w:rPr>
          <w:rFonts w:asciiTheme="minorEastAsia" w:hAnsiTheme="minorEastAsia"/>
          <w:sz w:val="24"/>
          <w:szCs w:val="24"/>
        </w:rPr>
      </w:pPr>
      <w:r w:rsidRPr="00E21245">
        <w:rPr>
          <w:rFonts w:asciiTheme="minorEastAsia" w:hAnsiTheme="minorEastAsia" w:hint="eastAsia"/>
          <w:sz w:val="24"/>
          <w:szCs w:val="24"/>
        </w:rPr>
        <w:t>① 系数显著性的检验：通过</w:t>
      </w:r>
      <w:proofErr w:type="spellStart"/>
      <w:r w:rsidRPr="00E21245">
        <w:rPr>
          <w:rFonts w:asciiTheme="minorEastAsia" w:hAnsiTheme="minorEastAsia" w:hint="eastAsia"/>
          <w:sz w:val="24"/>
          <w:szCs w:val="24"/>
        </w:rPr>
        <w:t>Eviews</w:t>
      </w:r>
      <w:proofErr w:type="spellEnd"/>
      <w:r w:rsidRPr="00E21245">
        <w:rPr>
          <w:rFonts w:asciiTheme="minorEastAsia" w:hAnsiTheme="minorEastAsia" w:hint="eastAsia"/>
          <w:sz w:val="24"/>
          <w:szCs w:val="24"/>
        </w:rPr>
        <w:t>的输出结果，观察变量</w:t>
      </w:r>
      <m:oMath>
        <m:sSub>
          <m:sSubPr>
            <m:ctrlPr>
              <w:rPr>
                <w:rFonts w:ascii="Cambria Math" w:hAnsi="Cambria Math" w:cs="宋体"/>
                <w:color w:val="000000"/>
                <w:sz w:val="24"/>
                <w:szCs w:val="24"/>
              </w:rPr>
            </m:ctrlPr>
          </m:sSubPr>
          <m:e>
            <m:r>
              <w:rPr>
                <w:rFonts w:ascii="Cambria Math" w:hAnsi="Cambria Math" w:cs="宋体"/>
                <w:color w:val="000000"/>
                <w:sz w:val="24"/>
                <w:szCs w:val="24"/>
              </w:rPr>
              <m:t>x</m:t>
            </m:r>
          </m:e>
          <m:sub>
            <m:r>
              <w:rPr>
                <w:rFonts w:ascii="Cambria Math" w:hAnsi="Cambria Math" w:cs="宋体"/>
                <w:color w:val="000000"/>
                <w:sz w:val="24"/>
                <w:szCs w:val="24"/>
              </w:rPr>
              <m:t>1</m:t>
            </m:r>
          </m:sub>
        </m:sSub>
      </m:oMath>
      <w:r w:rsidRPr="00E21245">
        <w:rPr>
          <w:rFonts w:asciiTheme="minorEastAsia" w:hAnsiTheme="minorEastAsia" w:hint="eastAsia"/>
          <w:sz w:val="24"/>
          <w:szCs w:val="24"/>
        </w:rPr>
        <w:t>、</w:t>
      </w:r>
      <m:oMath>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1</m:t>
            </m:r>
          </m:sub>
          <m:sup>
            <m:r>
              <w:rPr>
                <w:rFonts w:ascii="Cambria Math" w:hAnsi="Cambria Math" w:cs="宋体"/>
                <w:color w:val="000000"/>
                <w:sz w:val="24"/>
                <w:szCs w:val="24"/>
              </w:rPr>
              <m:t>2</m:t>
            </m:r>
          </m:sup>
        </m:sSubSup>
      </m:oMath>
      <w:r w:rsidRPr="00E21245">
        <w:rPr>
          <w:rFonts w:asciiTheme="minorEastAsia" w:hAnsiTheme="minorEastAsia" w:hint="eastAsia"/>
          <w:sz w:val="24"/>
          <w:szCs w:val="24"/>
        </w:rPr>
        <w:t>、</w:t>
      </w:r>
      <m:oMath>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1</m:t>
            </m:r>
          </m:sub>
          <m:sup>
            <m:r>
              <w:rPr>
                <w:rFonts w:ascii="Cambria Math" w:hAnsi="Cambria Math" w:cs="宋体"/>
                <w:color w:val="000000"/>
                <w:sz w:val="24"/>
                <w:szCs w:val="24"/>
              </w:rPr>
              <m:t>3</m:t>
            </m:r>
          </m:sup>
        </m:sSubSup>
      </m:oMath>
      <w:r w:rsidRPr="00E21245">
        <w:rPr>
          <w:rFonts w:asciiTheme="minorEastAsia" w:hAnsiTheme="minorEastAsia" w:hint="eastAsia"/>
          <w:sz w:val="24"/>
          <w:szCs w:val="24"/>
        </w:rPr>
        <w:t>、</w:t>
      </w: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2</m:t>
            </m:r>
          </m:sub>
        </m:sSub>
      </m:oMath>
      <w:r w:rsidRPr="00E21245">
        <w:rPr>
          <w:rFonts w:asciiTheme="minorEastAsia" w:hAnsiTheme="minorEastAsia" w:hint="eastAsia"/>
          <w:sz w:val="24"/>
          <w:szCs w:val="24"/>
        </w:rPr>
        <w:t>、</w:t>
      </w:r>
      <m:oMath>
        <m:sSubSup>
          <m:sSubSupPr>
            <m:ctrlPr>
              <w:rPr>
                <w:rFonts w:ascii="Cambria Math" w:hAnsi="Cambria Math"/>
                <w:sz w:val="24"/>
                <w:szCs w:val="24"/>
              </w:rPr>
            </m:ctrlPr>
          </m:sSubSupPr>
          <m:e>
            <m:r>
              <w:rPr>
                <w:rFonts w:ascii="Cambria Math" w:hAnsi="Cambria Math"/>
                <w:sz w:val="24"/>
                <w:szCs w:val="24"/>
              </w:rPr>
              <m:t>x</m:t>
            </m:r>
          </m:e>
          <m:sub>
            <m:r>
              <w:rPr>
                <w:rFonts w:ascii="Cambria Math" w:hAnsi="Cambria Math"/>
                <w:sz w:val="24"/>
                <w:szCs w:val="24"/>
              </w:rPr>
              <m:t>2</m:t>
            </m:r>
          </m:sub>
          <m:sup>
            <m:r>
              <w:rPr>
                <w:rFonts w:ascii="Cambria Math" w:hAnsi="Cambria Math"/>
                <w:sz w:val="24"/>
                <w:szCs w:val="24"/>
              </w:rPr>
              <m:t>2</m:t>
            </m:r>
          </m:sup>
        </m:sSubSup>
      </m:oMath>
      <w:r w:rsidRPr="00E21245">
        <w:rPr>
          <w:rFonts w:asciiTheme="minorEastAsia" w:hAnsiTheme="minorEastAsia" w:hint="eastAsia"/>
          <w:sz w:val="24"/>
          <w:szCs w:val="24"/>
        </w:rPr>
        <w:t>和</w:t>
      </w: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3</m:t>
            </m:r>
          </m:sub>
        </m:sSub>
      </m:oMath>
      <w:r w:rsidRPr="00E21245">
        <w:rPr>
          <w:rFonts w:asciiTheme="minorEastAsia" w:hAnsiTheme="minorEastAsia" w:hint="eastAsia"/>
          <w:sz w:val="24"/>
          <w:szCs w:val="24"/>
        </w:rPr>
        <w:t>前的系数，利用t检验或者P</w:t>
      </w:r>
      <w:r w:rsidR="00D55AB8">
        <w:rPr>
          <w:rFonts w:asciiTheme="minorEastAsia" w:hAnsiTheme="minorEastAsia" w:hint="eastAsia"/>
          <w:sz w:val="24"/>
          <w:szCs w:val="24"/>
        </w:rPr>
        <w:t>值检验（</w:t>
      </w:r>
      <w:r w:rsidRPr="00E21245">
        <w:rPr>
          <w:rFonts w:asciiTheme="minorEastAsia" w:hAnsiTheme="minorEastAsia" w:hint="eastAsia"/>
          <w:sz w:val="24"/>
          <w:szCs w:val="24"/>
        </w:rPr>
        <w:t>α=5%的显著性水平下），均可以证实斜率系数能通过检验。</w:t>
      </w:r>
    </w:p>
    <w:p w:rsidR="006D0535" w:rsidRPr="00E21245" w:rsidRDefault="006D0535" w:rsidP="005D0124">
      <w:pPr>
        <w:ind w:left="0" w:firstLineChars="200" w:firstLine="480"/>
        <w:rPr>
          <w:rFonts w:asciiTheme="minorEastAsia" w:hAnsiTheme="minorEastAsia"/>
          <w:sz w:val="24"/>
          <w:szCs w:val="24"/>
        </w:rPr>
      </w:pPr>
      <w:r w:rsidRPr="00E21245">
        <w:rPr>
          <w:rFonts w:asciiTheme="minorEastAsia" w:hAnsiTheme="minorEastAsia" w:hint="eastAsia"/>
          <w:noProof/>
          <w:sz w:val="24"/>
          <w:szCs w:val="24"/>
        </w:rPr>
        <w:t>② 整体显著性F检验，F统计量为：F=31.87667。从估计结果显示:当K=6，</w:t>
      </w:r>
      <w:r w:rsidRPr="00E21245">
        <w:rPr>
          <w:rFonts w:asciiTheme="minorEastAsia" w:hAnsiTheme="minorEastAsia" w:hint="eastAsia"/>
          <w:sz w:val="24"/>
          <w:szCs w:val="24"/>
        </w:rPr>
        <w:t>N=24，在α=5%的显著性水平下，自由度为(5，18)的F分布的临界值为2.77，可见31.87667&gt;2.77，表明方程的总体线性显著成立。</w:t>
      </w:r>
    </w:p>
    <w:p w:rsidR="006D0535" w:rsidRPr="00E21245" w:rsidRDefault="006D0535" w:rsidP="005D0124">
      <w:pPr>
        <w:ind w:left="0" w:firstLineChars="200" w:firstLine="480"/>
        <w:rPr>
          <w:rFonts w:asciiTheme="minorEastAsia" w:hAnsiTheme="minorEastAsia"/>
          <w:sz w:val="24"/>
          <w:szCs w:val="24"/>
        </w:rPr>
      </w:pPr>
      <w:r w:rsidRPr="00E21245">
        <w:rPr>
          <w:rFonts w:asciiTheme="minorEastAsia" w:hAnsiTheme="minorEastAsia" w:hint="eastAsia"/>
          <w:sz w:val="24"/>
          <w:szCs w:val="24"/>
        </w:rPr>
        <w:lastRenderedPageBreak/>
        <w:t>③ 判定系数</w:t>
      </w:r>
      <m:oMath>
        <m:sSup>
          <m:sSupPr>
            <m:ctrlPr>
              <w:rPr>
                <w:rFonts w:ascii="Cambria Math" w:hAnsi="Cambria Math"/>
                <w:sz w:val="24"/>
                <w:szCs w:val="24"/>
              </w:rPr>
            </m:ctrlPr>
          </m:sSupPr>
          <m:e>
            <m:r>
              <w:rPr>
                <w:rFonts w:ascii="Cambria Math" w:hAnsi="Cambria Math"/>
                <w:sz w:val="24"/>
                <w:szCs w:val="24"/>
              </w:rPr>
              <m:t>R</m:t>
            </m:r>
          </m:e>
          <m:sup>
            <m:r>
              <w:rPr>
                <w:rFonts w:ascii="Cambria Math" w:hAnsi="Cambria Math"/>
                <w:sz w:val="24"/>
                <w:szCs w:val="24"/>
              </w:rPr>
              <m:t>2</m:t>
            </m:r>
          </m:sup>
        </m:sSup>
      </m:oMath>
      <w:r w:rsidRPr="00E21245">
        <w:rPr>
          <w:rFonts w:asciiTheme="minorEastAsia" w:hAnsiTheme="minorEastAsia" w:hint="eastAsia"/>
          <w:sz w:val="24"/>
          <w:szCs w:val="24"/>
        </w:rPr>
        <w:t>=0.91837 ，调整的判定系数</w:t>
      </w:r>
      <m:oMath>
        <m:sSup>
          <m:sSupPr>
            <m:ctrlPr>
              <w:rPr>
                <w:rFonts w:ascii="Cambria Math" w:hAnsi="Cambria Math"/>
                <w:sz w:val="24"/>
                <w:szCs w:val="24"/>
              </w:rPr>
            </m:ctrlPr>
          </m:sSupPr>
          <m:e>
            <m:r>
              <w:rPr>
                <w:rFonts w:ascii="Cambria Math" w:hAnsi="Cambria Math"/>
                <w:sz w:val="24"/>
                <w:szCs w:val="24"/>
              </w:rPr>
              <m:t>R</m:t>
            </m:r>
          </m:e>
          <m:sup>
            <m:r>
              <w:rPr>
                <w:rFonts w:ascii="Cambria Math" w:hAnsi="Cambria Math"/>
                <w:sz w:val="24"/>
                <w:szCs w:val="24"/>
              </w:rPr>
              <m:t>2</m:t>
            </m:r>
          </m:sup>
        </m:sSup>
      </m:oMath>
      <w:r w:rsidRPr="00E21245">
        <w:rPr>
          <w:rFonts w:asciiTheme="minorEastAsia" w:hAnsiTheme="minorEastAsia" w:hint="eastAsia"/>
          <w:sz w:val="24"/>
          <w:szCs w:val="24"/>
        </w:rPr>
        <w:t>=0.889561。由于被解释变量Y受多元解释变量的影响，故用调整的判定系数测度模型的拟合优度比直接用判定系数要更加精确。其中，调整的判定系数</w:t>
      </w:r>
      <m:oMath>
        <m:sSup>
          <m:sSupPr>
            <m:ctrlPr>
              <w:rPr>
                <w:rFonts w:ascii="Cambria Math" w:hAnsi="Cambria Math"/>
                <w:sz w:val="24"/>
                <w:szCs w:val="24"/>
              </w:rPr>
            </m:ctrlPr>
          </m:sSupPr>
          <m:e>
            <m:r>
              <w:rPr>
                <w:rFonts w:ascii="Cambria Math" w:hAnsi="Cambria Math"/>
                <w:sz w:val="24"/>
                <w:szCs w:val="24"/>
              </w:rPr>
              <m:t>R</m:t>
            </m:r>
          </m:e>
          <m:sup>
            <m:r>
              <w:rPr>
                <w:rFonts w:ascii="Cambria Math" w:hAnsi="Cambria Math"/>
                <w:sz w:val="24"/>
                <w:szCs w:val="24"/>
              </w:rPr>
              <m:t>2</m:t>
            </m:r>
          </m:sup>
        </m:sSup>
      </m:oMath>
      <w:r w:rsidRPr="00E21245">
        <w:rPr>
          <w:rFonts w:asciiTheme="minorEastAsia" w:hAnsiTheme="minorEastAsia" w:hint="eastAsia"/>
          <w:sz w:val="24"/>
          <w:szCs w:val="24"/>
        </w:rPr>
        <w:t>=0.889561，表示在被解释变量Y的总变异中，解释变量</w:t>
      </w:r>
      <m:oMath>
        <m:sSub>
          <m:sSubPr>
            <m:ctrlPr>
              <w:rPr>
                <w:rFonts w:ascii="Cambria Math" w:hAnsi="Cambria Math" w:cs="宋体"/>
                <w:color w:val="000000"/>
                <w:sz w:val="24"/>
                <w:szCs w:val="24"/>
              </w:rPr>
            </m:ctrlPr>
          </m:sSubPr>
          <m:e>
            <m:r>
              <w:rPr>
                <w:rFonts w:ascii="Cambria Math" w:hAnsi="Cambria Math" w:cs="宋体"/>
                <w:color w:val="000000"/>
                <w:sz w:val="24"/>
                <w:szCs w:val="24"/>
              </w:rPr>
              <m:t>x</m:t>
            </m:r>
          </m:e>
          <m:sub>
            <m:r>
              <w:rPr>
                <w:rFonts w:ascii="Cambria Math" w:hAnsi="Cambria Math" w:cs="宋体"/>
                <w:color w:val="000000"/>
                <w:sz w:val="24"/>
                <w:szCs w:val="24"/>
              </w:rPr>
              <m:t>1</m:t>
            </m:r>
          </m:sub>
        </m:sSub>
      </m:oMath>
      <w:r w:rsidRPr="00E21245">
        <w:rPr>
          <w:rFonts w:asciiTheme="minorEastAsia" w:hAnsiTheme="minorEastAsia" w:hint="eastAsia"/>
          <w:sz w:val="24"/>
          <w:szCs w:val="24"/>
        </w:rPr>
        <w:t>、</w:t>
      </w:r>
      <m:oMath>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1</m:t>
            </m:r>
          </m:sub>
          <m:sup>
            <m:r>
              <w:rPr>
                <w:rFonts w:ascii="Cambria Math" w:hAnsi="Cambria Math" w:cs="宋体"/>
                <w:color w:val="000000"/>
                <w:sz w:val="24"/>
                <w:szCs w:val="24"/>
              </w:rPr>
              <m:t>2</m:t>
            </m:r>
          </m:sup>
        </m:sSubSup>
      </m:oMath>
      <w:r w:rsidRPr="00E21245">
        <w:rPr>
          <w:rFonts w:asciiTheme="minorEastAsia" w:hAnsiTheme="minorEastAsia" w:hint="eastAsia"/>
          <w:sz w:val="24"/>
          <w:szCs w:val="24"/>
        </w:rPr>
        <w:t>、</w:t>
      </w:r>
      <m:oMath>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1</m:t>
            </m:r>
          </m:sub>
          <m:sup>
            <m:r>
              <w:rPr>
                <w:rFonts w:ascii="Cambria Math" w:hAnsi="Cambria Math" w:cs="宋体"/>
                <w:color w:val="000000"/>
                <w:sz w:val="24"/>
                <w:szCs w:val="24"/>
              </w:rPr>
              <m:t>3</m:t>
            </m:r>
          </m:sup>
        </m:sSubSup>
      </m:oMath>
      <w:r w:rsidRPr="00E21245">
        <w:rPr>
          <w:rFonts w:asciiTheme="minorEastAsia" w:hAnsiTheme="minorEastAsia" w:hint="eastAsia"/>
          <w:sz w:val="24"/>
          <w:szCs w:val="24"/>
        </w:rPr>
        <w:t>、</w:t>
      </w: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2</m:t>
            </m:r>
          </m:sub>
        </m:sSub>
      </m:oMath>
      <w:r w:rsidRPr="00E21245">
        <w:rPr>
          <w:rFonts w:asciiTheme="minorEastAsia" w:hAnsiTheme="minorEastAsia" w:hint="eastAsia"/>
          <w:sz w:val="24"/>
          <w:szCs w:val="24"/>
        </w:rPr>
        <w:t>、</w:t>
      </w:r>
      <m:oMath>
        <m:sSubSup>
          <m:sSubSupPr>
            <m:ctrlPr>
              <w:rPr>
                <w:rFonts w:ascii="Cambria Math" w:hAnsi="Cambria Math"/>
                <w:sz w:val="24"/>
                <w:szCs w:val="24"/>
              </w:rPr>
            </m:ctrlPr>
          </m:sSubSupPr>
          <m:e>
            <m:r>
              <w:rPr>
                <w:rFonts w:ascii="Cambria Math" w:hAnsi="Cambria Math"/>
                <w:sz w:val="24"/>
                <w:szCs w:val="24"/>
              </w:rPr>
              <m:t>x</m:t>
            </m:r>
          </m:e>
          <m:sub>
            <m:r>
              <w:rPr>
                <w:rFonts w:ascii="Cambria Math" w:hAnsi="Cambria Math"/>
                <w:sz w:val="24"/>
                <w:szCs w:val="24"/>
              </w:rPr>
              <m:t>2</m:t>
            </m:r>
          </m:sub>
          <m:sup>
            <m:r>
              <w:rPr>
                <w:rFonts w:ascii="Cambria Math" w:hAnsi="Cambria Math"/>
                <w:sz w:val="24"/>
                <w:szCs w:val="24"/>
              </w:rPr>
              <m:t>2</m:t>
            </m:r>
          </m:sup>
        </m:sSubSup>
      </m:oMath>
      <w:r w:rsidRPr="00E21245">
        <w:rPr>
          <w:rFonts w:asciiTheme="minorEastAsia" w:hAnsiTheme="minorEastAsia" w:hint="eastAsia"/>
          <w:sz w:val="24"/>
          <w:szCs w:val="24"/>
        </w:rPr>
        <w:t>和</w:t>
      </w: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3</m:t>
            </m:r>
          </m:sub>
        </m:sSub>
      </m:oMath>
      <w:r w:rsidRPr="00E21245">
        <w:rPr>
          <w:rFonts w:asciiTheme="minorEastAsia" w:hAnsiTheme="minorEastAsia" w:hint="eastAsia"/>
          <w:sz w:val="24"/>
          <w:szCs w:val="24"/>
        </w:rPr>
        <w:t>解释了其中88.9561%的变异。</w:t>
      </w:r>
    </w:p>
    <w:p w:rsidR="006D0535" w:rsidRPr="00E21245" w:rsidRDefault="006D0535" w:rsidP="005D0124">
      <w:pPr>
        <w:ind w:left="0" w:firstLineChars="200" w:firstLine="480"/>
        <w:rPr>
          <w:rFonts w:asciiTheme="minorEastAsia" w:hAnsiTheme="minorEastAsia"/>
          <w:bCs/>
          <w:sz w:val="24"/>
          <w:szCs w:val="24"/>
        </w:rPr>
      </w:pPr>
      <w:r w:rsidRPr="00E21245">
        <w:rPr>
          <w:rFonts w:asciiTheme="minorEastAsia" w:hAnsiTheme="minorEastAsia"/>
          <w:bCs/>
          <w:sz w:val="24"/>
          <w:szCs w:val="24"/>
        </w:rPr>
        <w:t>布伦斯-帕甘（Breusch–Pagan）</w:t>
      </w:r>
      <w:r w:rsidRPr="00E21245">
        <w:rPr>
          <w:rFonts w:asciiTheme="minorEastAsia" w:hAnsiTheme="minorEastAsia" w:hint="eastAsia"/>
          <w:bCs/>
          <w:sz w:val="24"/>
          <w:szCs w:val="24"/>
        </w:rPr>
        <w:t>异方差</w:t>
      </w:r>
      <w:r w:rsidRPr="00E21245">
        <w:rPr>
          <w:rFonts w:asciiTheme="minorEastAsia" w:hAnsiTheme="minorEastAsia"/>
          <w:bCs/>
          <w:sz w:val="24"/>
          <w:szCs w:val="24"/>
        </w:rPr>
        <w:t>检验</w:t>
      </w:r>
      <w:r w:rsidRPr="00E21245">
        <w:rPr>
          <w:rFonts w:asciiTheme="minorEastAsia" w:hAnsiTheme="minorEastAsia" w:hint="eastAsia"/>
          <w:bCs/>
          <w:sz w:val="24"/>
          <w:szCs w:val="24"/>
        </w:rPr>
        <w:t>：</w:t>
      </w:r>
    </w:p>
    <w:p w:rsidR="006D0535" w:rsidRPr="00E21245" w:rsidRDefault="006D0535" w:rsidP="005D0124">
      <w:pPr>
        <w:ind w:left="0" w:firstLineChars="200" w:firstLine="480"/>
        <w:rPr>
          <w:rFonts w:asciiTheme="minorEastAsia" w:hAnsiTheme="minorEastAsia"/>
          <w:i/>
          <w:iCs/>
          <w:sz w:val="24"/>
          <w:szCs w:val="24"/>
        </w:rPr>
      </w:pPr>
      <w:r w:rsidRPr="00E21245">
        <w:rPr>
          <w:rFonts w:asciiTheme="minorEastAsia" w:hAnsiTheme="minorEastAsia" w:hint="eastAsia"/>
          <w:sz w:val="24"/>
          <w:szCs w:val="24"/>
        </w:rPr>
        <w:t>该方法的基本思想是构造残差平方序列与解释变量之间的辅助函数，得到回归平方和ESS，从而判断异方差性存在的显著性。</w:t>
      </w:r>
      <w:r w:rsidRPr="00E21245">
        <w:rPr>
          <w:rFonts w:asciiTheme="minorEastAsia" w:hAnsiTheme="minorEastAsia"/>
          <w:sz w:val="24"/>
          <w:szCs w:val="24"/>
        </w:rPr>
        <w:t>如果解释变量前的系数不全为0，则模型是</w:t>
      </w:r>
      <w:r w:rsidRPr="00E21245">
        <w:rPr>
          <w:rFonts w:asciiTheme="minorEastAsia" w:hAnsiTheme="minorEastAsia" w:hint="eastAsia"/>
          <w:sz w:val="24"/>
          <w:szCs w:val="24"/>
        </w:rPr>
        <w:t>存在</w:t>
      </w:r>
      <w:r w:rsidRPr="00E21245">
        <w:rPr>
          <w:rFonts w:asciiTheme="minorEastAsia" w:hAnsiTheme="minorEastAsia"/>
          <w:sz w:val="24"/>
          <w:szCs w:val="24"/>
        </w:rPr>
        <w:t>异方差的。</w:t>
      </w:r>
      <w:r w:rsidRPr="00E21245">
        <w:rPr>
          <w:rFonts w:asciiTheme="minorEastAsia" w:hAnsiTheme="minorEastAsia" w:hint="eastAsia"/>
          <w:sz w:val="24"/>
          <w:szCs w:val="24"/>
        </w:rPr>
        <w:t>根据上述输出的关系式，得到异方差的检验结果如下图所示：</w:t>
      </w:r>
    </w:p>
    <w:p w:rsidR="006D0535" w:rsidRPr="00E21245" w:rsidRDefault="006D0535" w:rsidP="006B3A7F">
      <w:pPr>
        <w:ind w:left="210" w:firstLine="480"/>
        <w:rPr>
          <w:rFonts w:asciiTheme="minorEastAsia" w:hAnsiTheme="minorEastAsia"/>
          <w:sz w:val="24"/>
          <w:szCs w:val="24"/>
        </w:rPr>
      </w:pPr>
      <w:r w:rsidRPr="00E21245">
        <w:rPr>
          <w:rFonts w:asciiTheme="minorEastAsia" w:hAnsiTheme="minorEastAsia"/>
          <w:noProof/>
          <w:sz w:val="24"/>
          <w:szCs w:val="24"/>
        </w:rPr>
        <w:drawing>
          <wp:inline distT="0" distB="0" distL="0" distR="0">
            <wp:extent cx="4238625" cy="3743325"/>
            <wp:effectExtent l="19050" t="0" r="9525" b="0"/>
            <wp:docPr id="2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28" cstate="print"/>
                    <a:srcRect/>
                    <a:stretch>
                      <a:fillRect/>
                    </a:stretch>
                  </pic:blipFill>
                  <pic:spPr bwMode="auto">
                    <a:xfrm>
                      <a:off x="0" y="0"/>
                      <a:ext cx="4238625" cy="3743325"/>
                    </a:xfrm>
                    <a:prstGeom prst="rect">
                      <a:avLst/>
                    </a:prstGeom>
                    <a:noFill/>
                    <a:ln w="9525">
                      <a:noFill/>
                      <a:miter lim="800000"/>
                      <a:headEnd/>
                      <a:tailEnd/>
                    </a:ln>
                  </pic:spPr>
                </pic:pic>
              </a:graphicData>
            </a:graphic>
          </wp:inline>
        </w:drawing>
      </w:r>
    </w:p>
    <w:p w:rsidR="00042F45" w:rsidRDefault="00782060" w:rsidP="00042F45">
      <w:pPr>
        <w:ind w:left="0" w:firstLineChars="200" w:firstLine="480"/>
        <w:rPr>
          <w:rFonts w:asciiTheme="minorEastAsia" w:hAnsiTheme="minorEastAsia"/>
          <w:sz w:val="24"/>
          <w:szCs w:val="24"/>
        </w:rPr>
      </w:pPr>
      <w:r>
        <w:rPr>
          <w:rFonts w:asciiTheme="minorEastAsia" w:hAnsiTheme="minorEastAsia" w:hint="eastAsia"/>
          <w:sz w:val="24"/>
          <w:szCs w:val="24"/>
        </w:rPr>
        <w:t>辅助函数结果：</w:t>
      </w:r>
      <m:oMath>
        <m:sSup>
          <m:sSupPr>
            <m:ctrlPr>
              <w:rPr>
                <w:rFonts w:ascii="Cambria Math" w:hAnsi="Cambria Math"/>
                <w:sz w:val="24"/>
                <w:szCs w:val="24"/>
              </w:rPr>
            </m:ctrlPr>
          </m:sSupPr>
          <m:e>
            <m:r>
              <w:rPr>
                <w:rFonts w:ascii="Cambria Math" w:hAnsi="Cambria Math"/>
                <w:sz w:val="24"/>
                <w:szCs w:val="24"/>
              </w:rPr>
              <m:t>e</m:t>
            </m:r>
          </m:e>
          <m:sup>
            <m:r>
              <w:rPr>
                <w:rFonts w:ascii="Cambria Math" w:hAnsi="Cambria Math"/>
                <w:sz w:val="24"/>
                <w:szCs w:val="24"/>
              </w:rPr>
              <m:t>2</m:t>
            </m:r>
          </m:sup>
        </m:sSup>
      </m:oMath>
      <w:r w:rsidR="00F62D2E">
        <w:rPr>
          <w:rFonts w:asciiTheme="minorEastAsia" w:hAnsiTheme="minorEastAsia" w:hint="eastAsia"/>
          <w:sz w:val="24"/>
          <w:szCs w:val="24"/>
        </w:rPr>
        <w:t>=1.7</w:t>
      </w:r>
      <m:oMath>
        <m:r>
          <m:rPr>
            <m:sty m:val="p"/>
          </m:rPr>
          <w:rPr>
            <w:rFonts w:ascii="Cambria Math" w:hAnsi="Cambria Math" w:cs="宋体"/>
            <w:color w:val="000000"/>
            <w:sz w:val="24"/>
            <w:szCs w:val="24"/>
          </w:rPr>
          <m:t>×</m:t>
        </m:r>
        <m:sSup>
          <m:sSupPr>
            <m:ctrlPr>
              <w:rPr>
                <w:rFonts w:ascii="Cambria Math" w:hAnsi="Cambria Math"/>
                <w:sz w:val="24"/>
                <w:szCs w:val="24"/>
              </w:rPr>
            </m:ctrlPr>
          </m:sSupPr>
          <m:e>
            <m:r>
              <w:rPr>
                <w:rFonts w:ascii="Cambria Math" w:hAnsi="Cambria Math"/>
                <w:sz w:val="24"/>
                <w:szCs w:val="24"/>
              </w:rPr>
              <m:t>10</m:t>
            </m:r>
          </m:e>
          <m:sup>
            <m:r>
              <w:rPr>
                <w:rFonts w:ascii="Cambria Math" w:hAnsi="Cambria Math"/>
                <w:sz w:val="24"/>
                <w:szCs w:val="24"/>
              </w:rPr>
              <m:t>8</m:t>
            </m:r>
          </m:sup>
        </m:sSup>
      </m:oMath>
      <w:r w:rsidR="00F62D2E">
        <w:rPr>
          <w:rFonts w:asciiTheme="minorEastAsia" w:hAnsiTheme="minorEastAsia" w:hint="eastAsia"/>
          <w:sz w:val="24"/>
          <w:szCs w:val="24"/>
        </w:rPr>
        <w:t>-28701.45</w:t>
      </w:r>
      <m:oMath>
        <m:r>
          <m:rPr>
            <m:sty m:val="p"/>
          </m:rPr>
          <w:rPr>
            <w:rFonts w:ascii="Cambria Math" w:hAnsi="Cambria Math" w:cs="宋体"/>
            <w:color w:val="000000"/>
            <w:sz w:val="24"/>
            <w:szCs w:val="24"/>
          </w:rPr>
          <m:t>×</m:t>
        </m:r>
        <m:sSub>
          <m:sSubPr>
            <m:ctrlPr>
              <w:rPr>
                <w:rFonts w:ascii="Cambria Math" w:hAnsi="Cambria Math" w:cs="宋体"/>
                <w:color w:val="000000"/>
                <w:sz w:val="24"/>
                <w:szCs w:val="24"/>
              </w:rPr>
            </m:ctrlPr>
          </m:sSubPr>
          <m:e>
            <m:r>
              <w:rPr>
                <w:rFonts w:ascii="Cambria Math" w:hAnsi="Cambria Math" w:cs="宋体"/>
                <w:color w:val="000000"/>
                <w:sz w:val="24"/>
                <w:szCs w:val="24"/>
              </w:rPr>
              <m:t>x</m:t>
            </m:r>
          </m:e>
          <m:sub>
            <m:r>
              <w:rPr>
                <w:rFonts w:ascii="Cambria Math" w:hAnsi="Cambria Math" w:cs="宋体"/>
                <w:color w:val="000000"/>
                <w:sz w:val="24"/>
                <w:szCs w:val="24"/>
              </w:rPr>
              <m:t>1</m:t>
            </m:r>
          </m:sub>
        </m:sSub>
      </m:oMath>
      <w:r w:rsidR="00F62D2E">
        <w:rPr>
          <w:rFonts w:asciiTheme="minorEastAsia" w:hAnsiTheme="minorEastAsia" w:hint="eastAsia"/>
          <w:sz w:val="24"/>
          <w:szCs w:val="24"/>
        </w:rPr>
        <w:t>+0.763</w:t>
      </w:r>
      <m:oMath>
        <m:r>
          <m:rPr>
            <m:sty m:val="p"/>
          </m:rPr>
          <w:rPr>
            <w:rFonts w:ascii="Cambria Math" w:hAnsi="Cambria Math" w:cs="宋体"/>
            <w:color w:val="000000"/>
            <w:sz w:val="24"/>
            <w:szCs w:val="24"/>
          </w:rPr>
          <m:t>×</m:t>
        </m:r>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1</m:t>
            </m:r>
          </m:sub>
          <m:sup>
            <m:r>
              <w:rPr>
                <w:rFonts w:ascii="Cambria Math" w:hAnsi="Cambria Math" w:cs="宋体"/>
                <w:color w:val="000000"/>
                <w:sz w:val="24"/>
                <w:szCs w:val="24"/>
              </w:rPr>
              <m:t>2</m:t>
            </m:r>
          </m:sup>
        </m:sSubSup>
      </m:oMath>
      <w:r w:rsidR="00F62D2E">
        <w:rPr>
          <w:rFonts w:asciiTheme="minorEastAsia" w:hAnsiTheme="minorEastAsia" w:hint="eastAsia"/>
          <w:sz w:val="24"/>
          <w:szCs w:val="24"/>
        </w:rPr>
        <w:t>-2.24</w:t>
      </w:r>
      <m:oMath>
        <m:r>
          <m:rPr>
            <m:sty m:val="p"/>
          </m:rPr>
          <w:rPr>
            <w:rFonts w:ascii="Cambria Math" w:hAnsi="Cambria Math" w:cs="宋体"/>
            <w:color w:val="000000"/>
            <w:sz w:val="24"/>
            <w:szCs w:val="24"/>
          </w:rPr>
          <m:t>×</m:t>
        </m:r>
        <m:sSup>
          <m:sSupPr>
            <m:ctrlPr>
              <w:rPr>
                <w:rFonts w:ascii="Cambria Math" w:hAnsi="Cambria Math"/>
                <w:sz w:val="24"/>
                <w:szCs w:val="24"/>
              </w:rPr>
            </m:ctrlPr>
          </m:sSupPr>
          <m:e>
            <m:r>
              <w:rPr>
                <w:rFonts w:ascii="Cambria Math" w:hAnsi="Cambria Math"/>
                <w:sz w:val="24"/>
                <w:szCs w:val="24"/>
              </w:rPr>
              <m:t>10</m:t>
            </m:r>
          </m:e>
          <m:sup>
            <m:r>
              <w:rPr>
                <w:rFonts w:ascii="Cambria Math" w:hAnsi="Cambria Math"/>
                <w:sz w:val="24"/>
                <w:szCs w:val="24"/>
              </w:rPr>
              <m:t>-6</m:t>
            </m:r>
          </m:sup>
        </m:sSup>
        <m:r>
          <m:rPr>
            <m:sty m:val="p"/>
          </m:rPr>
          <w:rPr>
            <w:rFonts w:ascii="Cambria Math" w:hAnsi="Cambria Math" w:cs="宋体"/>
            <w:color w:val="000000"/>
            <w:sz w:val="24"/>
            <w:szCs w:val="24"/>
          </w:rPr>
          <m:t xml:space="preserve"> ×</m:t>
        </m:r>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1</m:t>
            </m:r>
          </m:sub>
          <m:sup>
            <m:r>
              <w:rPr>
                <w:rFonts w:ascii="Cambria Math" w:hAnsi="Cambria Math" w:cs="宋体"/>
                <w:color w:val="000000"/>
                <w:sz w:val="24"/>
                <w:szCs w:val="24"/>
              </w:rPr>
              <m:t>3</m:t>
            </m:r>
          </m:sup>
        </m:sSubSup>
      </m:oMath>
      <w:r w:rsidR="00F62D2E">
        <w:rPr>
          <w:rFonts w:asciiTheme="minorEastAsia" w:hAnsiTheme="minorEastAsia" w:hint="eastAsia"/>
          <w:sz w:val="24"/>
          <w:szCs w:val="24"/>
        </w:rPr>
        <w:t>+36009.98</w:t>
      </w:r>
      <m:oMath>
        <m:r>
          <m:rPr>
            <m:sty m:val="p"/>
          </m:rPr>
          <w:rPr>
            <w:rFonts w:ascii="Cambria Math" w:hAnsi="Cambria Math" w:cs="宋体"/>
            <w:color w:val="000000"/>
            <w:sz w:val="24"/>
            <w:szCs w:val="24"/>
          </w:rPr>
          <m:t>×</m:t>
        </m:r>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2</m:t>
            </m:r>
          </m:sub>
        </m:sSub>
      </m:oMath>
      <w:r w:rsidR="006D0535" w:rsidRPr="00E21245">
        <w:rPr>
          <w:rFonts w:asciiTheme="minorEastAsia" w:hAnsiTheme="minorEastAsia" w:hint="eastAsia"/>
          <w:sz w:val="24"/>
          <w:szCs w:val="24"/>
        </w:rPr>
        <w:t>-1.398793</w:t>
      </w:r>
      <m:oMath>
        <m:r>
          <m:rPr>
            <m:sty m:val="p"/>
          </m:rPr>
          <w:rPr>
            <w:rFonts w:ascii="Cambria Math" w:hAnsi="Cambria Math" w:cs="宋体"/>
            <w:color w:val="000000"/>
            <w:sz w:val="24"/>
            <w:szCs w:val="24"/>
          </w:rPr>
          <m:t>×</m:t>
        </m:r>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2</m:t>
            </m:r>
          </m:sub>
          <m:sup>
            <m:r>
              <w:rPr>
                <w:rFonts w:ascii="Cambria Math" w:hAnsi="Cambria Math" w:cs="宋体"/>
                <w:color w:val="000000"/>
                <w:sz w:val="24"/>
                <w:szCs w:val="24"/>
              </w:rPr>
              <m:t>2</m:t>
            </m:r>
          </m:sup>
        </m:sSubSup>
      </m:oMath>
      <w:r w:rsidR="00F62D2E">
        <w:rPr>
          <w:rFonts w:asciiTheme="minorEastAsia" w:hAnsiTheme="minorEastAsia" w:hint="eastAsia"/>
          <w:sz w:val="24"/>
          <w:szCs w:val="24"/>
        </w:rPr>
        <w:t>-1.46</w:t>
      </w:r>
      <m:oMath>
        <m:r>
          <m:rPr>
            <m:sty m:val="p"/>
          </m:rPr>
          <w:rPr>
            <w:rFonts w:ascii="Cambria Math" w:hAnsi="Cambria Math" w:cs="宋体"/>
            <w:color w:val="000000"/>
            <w:sz w:val="24"/>
            <w:szCs w:val="24"/>
          </w:rPr>
          <m:t>×</m:t>
        </m:r>
        <m:sSup>
          <m:sSupPr>
            <m:ctrlPr>
              <w:rPr>
                <w:rFonts w:ascii="Cambria Math" w:hAnsi="Cambria Math"/>
                <w:sz w:val="24"/>
                <w:szCs w:val="24"/>
              </w:rPr>
            </m:ctrlPr>
          </m:sSupPr>
          <m:e>
            <m:r>
              <w:rPr>
                <w:rFonts w:ascii="Cambria Math" w:hAnsi="Cambria Math"/>
                <w:sz w:val="24"/>
                <w:szCs w:val="24"/>
              </w:rPr>
              <m:t>10</m:t>
            </m:r>
          </m:e>
          <m:sup>
            <m:r>
              <w:rPr>
                <w:rFonts w:ascii="Cambria Math" w:hAnsi="Cambria Math"/>
                <w:sz w:val="24"/>
                <w:szCs w:val="24"/>
              </w:rPr>
              <m:t>9</m:t>
            </m:r>
          </m:sup>
        </m:sSup>
        <m:r>
          <m:rPr>
            <m:sty m:val="p"/>
          </m:rPr>
          <w:rPr>
            <w:rFonts w:ascii="Cambria Math" w:hAnsi="Cambria Math" w:cs="宋体"/>
            <w:color w:val="000000"/>
            <w:sz w:val="24"/>
            <w:szCs w:val="24"/>
          </w:rPr>
          <m:t>×</m:t>
        </m:r>
        <m:r>
          <m:rPr>
            <m:sty m:val="p"/>
          </m:rPr>
          <w:rPr>
            <w:rFonts w:ascii="Cambria Math" w:hAnsi="Cambria Math"/>
            <w:sz w:val="24"/>
            <w:szCs w:val="24"/>
          </w:rPr>
          <m:t xml:space="preserve"> </m:t>
        </m:r>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3</m:t>
            </m:r>
          </m:sub>
        </m:sSub>
      </m:oMath>
    </w:p>
    <w:p w:rsidR="006D0535" w:rsidRPr="00E21245" w:rsidRDefault="00042F45" w:rsidP="00042F45">
      <w:pPr>
        <w:ind w:leftChars="50" w:left="105" w:firstLineChars="150" w:firstLine="360"/>
        <w:rPr>
          <w:rFonts w:asciiTheme="minorEastAsia" w:hAnsiTheme="minorEastAsia"/>
          <w:sz w:val="24"/>
          <w:szCs w:val="24"/>
        </w:rPr>
      </w:pPr>
      <w:r>
        <w:rPr>
          <w:rFonts w:asciiTheme="minorEastAsia" w:hAnsiTheme="minorEastAsia" w:hint="eastAsia"/>
          <w:sz w:val="24"/>
          <w:szCs w:val="24"/>
        </w:rPr>
        <w:t xml:space="preserve">F=1.051635    </w:t>
      </w:r>
      <m:oMath>
        <m:sSup>
          <m:sSupPr>
            <m:ctrlPr>
              <w:rPr>
                <w:rFonts w:ascii="Cambria Math" w:hAnsi="Cambria Math"/>
                <w:sz w:val="24"/>
                <w:szCs w:val="24"/>
              </w:rPr>
            </m:ctrlPr>
          </m:sSupPr>
          <m:e>
            <m:r>
              <w:rPr>
                <w:rFonts w:ascii="Cambria Math" w:hAnsi="Cambria Math"/>
                <w:sz w:val="24"/>
                <w:szCs w:val="24"/>
              </w:rPr>
              <m:t>R</m:t>
            </m:r>
          </m:e>
          <m:sup>
            <m:r>
              <w:rPr>
                <w:rFonts w:ascii="Cambria Math" w:hAnsi="Cambria Math"/>
                <w:sz w:val="24"/>
                <w:szCs w:val="24"/>
              </w:rPr>
              <m:t>2</m:t>
            </m:r>
          </m:sup>
        </m:sSup>
      </m:oMath>
      <w:r w:rsidR="006D0535" w:rsidRPr="00E21245">
        <w:rPr>
          <w:rFonts w:asciiTheme="minorEastAsia" w:hAnsiTheme="minorEastAsia" w:hint="eastAsia"/>
          <w:sz w:val="24"/>
          <w:szCs w:val="24"/>
        </w:rPr>
        <w:t>=0.270693     调整的</w:t>
      </w:r>
      <m:oMath>
        <m:sSup>
          <m:sSupPr>
            <m:ctrlPr>
              <w:rPr>
                <w:rFonts w:ascii="Cambria Math" w:hAnsi="Cambria Math"/>
                <w:sz w:val="24"/>
                <w:szCs w:val="24"/>
              </w:rPr>
            </m:ctrlPr>
          </m:sSupPr>
          <m:e>
            <m:r>
              <w:rPr>
                <w:rFonts w:ascii="Cambria Math" w:hAnsi="Cambria Math"/>
                <w:sz w:val="24"/>
                <w:szCs w:val="24"/>
              </w:rPr>
              <m:t>R</m:t>
            </m:r>
          </m:e>
          <m:sup>
            <m:r>
              <w:rPr>
                <w:rFonts w:ascii="Cambria Math" w:hAnsi="Cambria Math"/>
                <w:sz w:val="24"/>
                <w:szCs w:val="24"/>
              </w:rPr>
              <m:t>2</m:t>
            </m:r>
          </m:sup>
        </m:sSup>
      </m:oMath>
      <w:r w:rsidR="006D0535" w:rsidRPr="00E21245">
        <w:rPr>
          <w:rFonts w:asciiTheme="minorEastAsia" w:hAnsiTheme="minorEastAsia" w:hint="eastAsia"/>
          <w:sz w:val="24"/>
          <w:szCs w:val="24"/>
        </w:rPr>
        <w:t>=0.013291</w:t>
      </w:r>
    </w:p>
    <w:p w:rsidR="006D0535" w:rsidRPr="00E21245" w:rsidRDefault="006D0535" w:rsidP="005D0124">
      <w:pPr>
        <w:ind w:left="0" w:firstLineChars="200" w:firstLine="480"/>
        <w:rPr>
          <w:rFonts w:asciiTheme="minorEastAsia" w:hAnsiTheme="minorEastAsia" w:cs="JasmineUPC"/>
          <w:sz w:val="24"/>
          <w:szCs w:val="24"/>
        </w:rPr>
      </w:pPr>
      <w:r w:rsidRPr="00E21245">
        <w:rPr>
          <w:rFonts w:asciiTheme="minorEastAsia" w:hAnsiTheme="minorEastAsia" w:cs="JasmineUPC" w:hint="eastAsia"/>
          <w:sz w:val="24"/>
          <w:szCs w:val="24"/>
        </w:rPr>
        <w:t>通过观察辅助回归函数，设原假设</w:t>
      </w:r>
      <m:oMath>
        <m:sSub>
          <m:sSubPr>
            <m:ctrlPr>
              <w:rPr>
                <w:rFonts w:ascii="Cambria Math" w:hAnsi="Cambria Math" w:cs="JasmineUPC"/>
                <w:sz w:val="24"/>
                <w:szCs w:val="24"/>
              </w:rPr>
            </m:ctrlPr>
          </m:sSubPr>
          <m:e>
            <m:r>
              <w:rPr>
                <w:rFonts w:ascii="Cambria Math" w:hAnsi="Cambria Math" w:cs="JasmineUPC"/>
                <w:sz w:val="24"/>
                <w:szCs w:val="24"/>
              </w:rPr>
              <m:t>H</m:t>
            </m:r>
          </m:e>
          <m:sub>
            <m:r>
              <w:rPr>
                <w:rFonts w:ascii="Cambria Math" w:hAnsi="Cambria Math" w:cs="JasmineUPC"/>
                <w:sz w:val="24"/>
                <w:szCs w:val="24"/>
              </w:rPr>
              <m:t>0</m:t>
            </m:r>
          </m:sub>
        </m:sSub>
      </m:oMath>
      <w:r w:rsidRPr="00E21245">
        <w:rPr>
          <w:rFonts w:asciiTheme="minorEastAsia" w:hAnsiTheme="minorEastAsia" w:cs="JasmineUPC" w:hint="eastAsia"/>
          <w:sz w:val="24"/>
          <w:szCs w:val="24"/>
        </w:rPr>
        <w:t>与备择假设</w:t>
      </w:r>
      <m:oMath>
        <m:sSub>
          <m:sSubPr>
            <m:ctrlPr>
              <w:rPr>
                <w:rFonts w:ascii="Cambria Math" w:hAnsi="Cambria Math" w:cs="JasmineUPC"/>
                <w:sz w:val="24"/>
                <w:szCs w:val="24"/>
              </w:rPr>
            </m:ctrlPr>
          </m:sSubPr>
          <m:e>
            <m:r>
              <w:rPr>
                <w:rFonts w:ascii="Cambria Math" w:hAnsi="Cambria Math" w:cs="JasmineUPC"/>
                <w:sz w:val="24"/>
                <w:szCs w:val="24"/>
              </w:rPr>
              <m:t>H</m:t>
            </m:r>
          </m:e>
          <m:sub>
            <m:r>
              <w:rPr>
                <w:rFonts w:ascii="Cambria Math" w:hAnsi="Cambria Math" w:cs="JasmineUPC"/>
                <w:sz w:val="24"/>
                <w:szCs w:val="24"/>
              </w:rPr>
              <m:t>1</m:t>
            </m:r>
          </m:sub>
        </m:sSub>
      </m:oMath>
      <w:r w:rsidRPr="00E21245">
        <w:rPr>
          <w:rFonts w:asciiTheme="minorEastAsia" w:hAnsiTheme="minorEastAsia" w:cs="JasmineUPC" w:hint="eastAsia"/>
          <w:sz w:val="24"/>
          <w:szCs w:val="24"/>
        </w:rPr>
        <w:t>如下：</w:t>
      </w:r>
    </w:p>
    <w:p w:rsidR="006D0535" w:rsidRPr="00E21245" w:rsidRDefault="00D55AB8" w:rsidP="005D0124">
      <w:pPr>
        <w:ind w:left="0" w:firstLineChars="200" w:firstLine="480"/>
        <w:rPr>
          <w:rFonts w:asciiTheme="minorEastAsia" w:hAnsiTheme="minorEastAsia"/>
          <w:noProof/>
          <w:sz w:val="24"/>
          <w:szCs w:val="24"/>
        </w:rPr>
      </w:pPr>
      <m:oMath>
        <m:sSub>
          <m:sSubPr>
            <m:ctrlPr>
              <w:rPr>
                <w:rFonts w:ascii="Cambria Math" w:hAnsi="Cambria Math" w:cs="JasmineUPC"/>
                <w:sz w:val="24"/>
                <w:szCs w:val="24"/>
              </w:rPr>
            </m:ctrlPr>
          </m:sSubPr>
          <m:e>
            <m:r>
              <w:rPr>
                <w:rFonts w:ascii="Cambria Math" w:hAnsi="Cambria Math" w:cs="JasmineUPC"/>
                <w:sz w:val="24"/>
                <w:szCs w:val="24"/>
              </w:rPr>
              <m:t>H</m:t>
            </m:r>
          </m:e>
          <m:sub>
            <m:r>
              <w:rPr>
                <w:rFonts w:ascii="Cambria Math" w:hAnsi="Cambria Math" w:cs="JasmineUPC"/>
                <w:sz w:val="24"/>
                <w:szCs w:val="24"/>
              </w:rPr>
              <m:t>0</m:t>
            </m:r>
          </m:sub>
        </m:sSub>
      </m:oMath>
      <w:r w:rsidR="006D0535" w:rsidRPr="00E21245">
        <w:rPr>
          <w:rFonts w:asciiTheme="minorEastAsia" w:hAnsiTheme="minorEastAsia" w:cs="JasmineUPC" w:hint="eastAsia"/>
          <w:sz w:val="24"/>
          <w:szCs w:val="24"/>
        </w:rPr>
        <w:t>：</w:t>
      </w:r>
      <w:r w:rsidR="006D0535" w:rsidRPr="00E21245">
        <w:rPr>
          <w:rFonts w:asciiTheme="minorEastAsia" w:hAnsiTheme="minorEastAsia"/>
          <w:noProof/>
          <w:sz w:val="24"/>
          <w:szCs w:val="24"/>
        </w:rPr>
        <w:t>C(</w:t>
      </w:r>
      <w:r w:rsidR="006D0535" w:rsidRPr="00E21245">
        <w:rPr>
          <w:rFonts w:asciiTheme="minorEastAsia" w:hAnsiTheme="minorEastAsia" w:hint="eastAsia"/>
          <w:noProof/>
          <w:sz w:val="24"/>
          <w:szCs w:val="24"/>
        </w:rPr>
        <w:t>1</w:t>
      </w:r>
      <w:r w:rsidR="006D0535" w:rsidRPr="00E21245">
        <w:rPr>
          <w:rFonts w:asciiTheme="minorEastAsia" w:hAnsiTheme="minorEastAsia"/>
          <w:noProof/>
          <w:sz w:val="24"/>
          <w:szCs w:val="24"/>
        </w:rPr>
        <w:t>)</w:t>
      </w:r>
      <w:r w:rsidR="006D0535" w:rsidRPr="00E21245">
        <w:rPr>
          <w:rFonts w:asciiTheme="minorEastAsia" w:hAnsiTheme="minorEastAsia" w:hint="eastAsia"/>
          <w:noProof/>
          <w:sz w:val="24"/>
          <w:szCs w:val="24"/>
        </w:rPr>
        <w:t>、</w:t>
      </w:r>
      <w:r w:rsidR="006D0535" w:rsidRPr="00E21245">
        <w:rPr>
          <w:rFonts w:asciiTheme="minorEastAsia" w:hAnsiTheme="minorEastAsia"/>
          <w:noProof/>
          <w:sz w:val="24"/>
          <w:szCs w:val="24"/>
        </w:rPr>
        <w:t>C(</w:t>
      </w:r>
      <w:r w:rsidR="006D0535" w:rsidRPr="00E21245">
        <w:rPr>
          <w:rFonts w:asciiTheme="minorEastAsia" w:hAnsiTheme="minorEastAsia" w:hint="eastAsia"/>
          <w:noProof/>
          <w:sz w:val="24"/>
          <w:szCs w:val="24"/>
        </w:rPr>
        <w:t>2</w:t>
      </w:r>
      <w:r w:rsidR="006D0535" w:rsidRPr="00E21245">
        <w:rPr>
          <w:rFonts w:asciiTheme="minorEastAsia" w:hAnsiTheme="minorEastAsia"/>
          <w:noProof/>
          <w:sz w:val="24"/>
          <w:szCs w:val="24"/>
        </w:rPr>
        <w:t>)</w:t>
      </w:r>
      <w:r w:rsidR="006D0535" w:rsidRPr="00E21245">
        <w:rPr>
          <w:rFonts w:asciiTheme="minorEastAsia" w:hAnsiTheme="minorEastAsia" w:hint="eastAsia"/>
          <w:noProof/>
          <w:sz w:val="24"/>
          <w:szCs w:val="24"/>
        </w:rPr>
        <w:t>、</w:t>
      </w:r>
      <w:r w:rsidR="006D0535" w:rsidRPr="00E21245">
        <w:rPr>
          <w:rFonts w:asciiTheme="minorEastAsia" w:hAnsiTheme="minorEastAsia"/>
          <w:noProof/>
          <w:sz w:val="24"/>
          <w:szCs w:val="24"/>
        </w:rPr>
        <w:t>C(</w:t>
      </w:r>
      <w:r w:rsidR="006D0535" w:rsidRPr="00E21245">
        <w:rPr>
          <w:rFonts w:asciiTheme="minorEastAsia" w:hAnsiTheme="minorEastAsia" w:hint="eastAsia"/>
          <w:noProof/>
          <w:sz w:val="24"/>
          <w:szCs w:val="24"/>
        </w:rPr>
        <w:t>3</w:t>
      </w:r>
      <w:r w:rsidR="006D0535" w:rsidRPr="00E21245">
        <w:rPr>
          <w:rFonts w:asciiTheme="minorEastAsia" w:hAnsiTheme="minorEastAsia"/>
          <w:noProof/>
          <w:sz w:val="24"/>
          <w:szCs w:val="24"/>
        </w:rPr>
        <w:t>)</w:t>
      </w:r>
      <w:r w:rsidR="006D0535" w:rsidRPr="00E21245">
        <w:rPr>
          <w:rFonts w:asciiTheme="minorEastAsia" w:hAnsiTheme="minorEastAsia" w:hint="eastAsia"/>
          <w:noProof/>
          <w:sz w:val="24"/>
          <w:szCs w:val="24"/>
        </w:rPr>
        <w:t>、</w:t>
      </w:r>
      <w:r w:rsidR="006D0535" w:rsidRPr="00E21245">
        <w:rPr>
          <w:rFonts w:asciiTheme="minorEastAsia" w:hAnsiTheme="minorEastAsia"/>
          <w:noProof/>
          <w:sz w:val="24"/>
          <w:szCs w:val="24"/>
        </w:rPr>
        <w:t>C(</w:t>
      </w:r>
      <w:r w:rsidR="006D0535" w:rsidRPr="00E21245">
        <w:rPr>
          <w:rFonts w:asciiTheme="minorEastAsia" w:hAnsiTheme="minorEastAsia" w:hint="eastAsia"/>
          <w:noProof/>
          <w:sz w:val="24"/>
          <w:szCs w:val="24"/>
        </w:rPr>
        <w:t>4</w:t>
      </w:r>
      <w:r w:rsidR="006D0535" w:rsidRPr="00E21245">
        <w:rPr>
          <w:rFonts w:asciiTheme="minorEastAsia" w:hAnsiTheme="minorEastAsia"/>
          <w:noProof/>
          <w:sz w:val="24"/>
          <w:szCs w:val="24"/>
        </w:rPr>
        <w:t>)</w:t>
      </w:r>
      <w:r w:rsidR="006D0535" w:rsidRPr="00E21245">
        <w:rPr>
          <w:rFonts w:asciiTheme="minorEastAsia" w:hAnsiTheme="minorEastAsia" w:hint="eastAsia"/>
          <w:noProof/>
          <w:sz w:val="24"/>
          <w:szCs w:val="24"/>
        </w:rPr>
        <w:t>、</w:t>
      </w:r>
      <w:r w:rsidR="006D0535" w:rsidRPr="00E21245">
        <w:rPr>
          <w:rFonts w:asciiTheme="minorEastAsia" w:hAnsiTheme="minorEastAsia"/>
          <w:noProof/>
          <w:sz w:val="24"/>
          <w:szCs w:val="24"/>
        </w:rPr>
        <w:t>C(5)</w:t>
      </w:r>
      <w:r w:rsidR="006D0535" w:rsidRPr="00E21245">
        <w:rPr>
          <w:rFonts w:asciiTheme="minorEastAsia" w:hAnsiTheme="minorEastAsia" w:hint="eastAsia"/>
          <w:noProof/>
          <w:sz w:val="24"/>
          <w:szCs w:val="24"/>
        </w:rPr>
        <w:t>、</w:t>
      </w:r>
      <w:r w:rsidR="006D0535" w:rsidRPr="00E21245">
        <w:rPr>
          <w:rFonts w:asciiTheme="minorEastAsia" w:hAnsiTheme="minorEastAsia"/>
          <w:noProof/>
          <w:sz w:val="24"/>
          <w:szCs w:val="24"/>
        </w:rPr>
        <w:t>C(</w:t>
      </w:r>
      <w:r w:rsidR="006D0535" w:rsidRPr="00E21245">
        <w:rPr>
          <w:rFonts w:asciiTheme="minorEastAsia" w:hAnsiTheme="minorEastAsia" w:hint="eastAsia"/>
          <w:noProof/>
          <w:sz w:val="24"/>
          <w:szCs w:val="24"/>
        </w:rPr>
        <w:t>6</w:t>
      </w:r>
      <w:r w:rsidR="006D0535" w:rsidRPr="00E21245">
        <w:rPr>
          <w:rFonts w:asciiTheme="minorEastAsia" w:hAnsiTheme="minorEastAsia"/>
          <w:noProof/>
          <w:sz w:val="24"/>
          <w:szCs w:val="24"/>
        </w:rPr>
        <w:t>)</w:t>
      </w:r>
      <w:r w:rsidR="006D0535" w:rsidRPr="00E21245">
        <w:rPr>
          <w:rFonts w:asciiTheme="minorEastAsia" w:hAnsiTheme="minorEastAsia" w:hint="eastAsia"/>
          <w:noProof/>
          <w:sz w:val="24"/>
          <w:szCs w:val="24"/>
        </w:rPr>
        <w:t>均等于0</w:t>
      </w:r>
    </w:p>
    <w:p w:rsidR="006D0535" w:rsidRPr="00E21245" w:rsidRDefault="00D55AB8" w:rsidP="005D0124">
      <w:pPr>
        <w:ind w:left="0" w:firstLineChars="200" w:firstLine="480"/>
        <w:rPr>
          <w:rFonts w:asciiTheme="minorEastAsia" w:hAnsiTheme="minorEastAsia"/>
          <w:noProof/>
          <w:sz w:val="24"/>
          <w:szCs w:val="24"/>
        </w:rPr>
      </w:pPr>
      <m:oMath>
        <m:sSub>
          <m:sSubPr>
            <m:ctrlPr>
              <w:rPr>
                <w:rFonts w:ascii="Cambria Math" w:hAnsi="Cambria Math" w:cs="JasmineUPC"/>
                <w:sz w:val="24"/>
                <w:szCs w:val="24"/>
              </w:rPr>
            </m:ctrlPr>
          </m:sSubPr>
          <m:e>
            <m:r>
              <w:rPr>
                <w:rFonts w:ascii="Cambria Math" w:hAnsi="Cambria Math" w:cs="JasmineUPC"/>
                <w:sz w:val="24"/>
                <w:szCs w:val="24"/>
              </w:rPr>
              <m:t>H</m:t>
            </m:r>
          </m:e>
          <m:sub>
            <m:r>
              <w:rPr>
                <w:rFonts w:ascii="Cambria Math" w:hAnsi="Cambria Math" w:cs="JasmineUPC"/>
                <w:sz w:val="24"/>
                <w:szCs w:val="24"/>
              </w:rPr>
              <m:t>1</m:t>
            </m:r>
          </m:sub>
        </m:sSub>
      </m:oMath>
      <w:r w:rsidR="006D0535" w:rsidRPr="00E21245">
        <w:rPr>
          <w:rFonts w:asciiTheme="minorEastAsia" w:hAnsiTheme="minorEastAsia" w:hint="eastAsia"/>
          <w:noProof/>
          <w:sz w:val="24"/>
          <w:szCs w:val="24"/>
        </w:rPr>
        <w:t>：</w:t>
      </w:r>
      <w:r w:rsidR="006D0535" w:rsidRPr="00E21245">
        <w:rPr>
          <w:rFonts w:asciiTheme="minorEastAsia" w:hAnsiTheme="minorEastAsia"/>
          <w:noProof/>
          <w:sz w:val="24"/>
          <w:szCs w:val="24"/>
        </w:rPr>
        <w:t>C(</w:t>
      </w:r>
      <w:r w:rsidR="006D0535" w:rsidRPr="00E21245">
        <w:rPr>
          <w:rFonts w:asciiTheme="minorEastAsia" w:hAnsiTheme="minorEastAsia" w:hint="eastAsia"/>
          <w:noProof/>
          <w:sz w:val="24"/>
          <w:szCs w:val="24"/>
        </w:rPr>
        <w:t>1</w:t>
      </w:r>
      <w:r w:rsidR="006D0535" w:rsidRPr="00E21245">
        <w:rPr>
          <w:rFonts w:asciiTheme="minorEastAsia" w:hAnsiTheme="minorEastAsia"/>
          <w:noProof/>
          <w:sz w:val="24"/>
          <w:szCs w:val="24"/>
        </w:rPr>
        <w:t>)</w:t>
      </w:r>
      <w:r w:rsidR="006D0535" w:rsidRPr="00E21245">
        <w:rPr>
          <w:rFonts w:asciiTheme="minorEastAsia" w:hAnsiTheme="minorEastAsia" w:hint="eastAsia"/>
          <w:noProof/>
          <w:sz w:val="24"/>
          <w:szCs w:val="24"/>
        </w:rPr>
        <w:t>、</w:t>
      </w:r>
      <w:r w:rsidR="006D0535" w:rsidRPr="00E21245">
        <w:rPr>
          <w:rFonts w:asciiTheme="minorEastAsia" w:hAnsiTheme="minorEastAsia"/>
          <w:noProof/>
          <w:sz w:val="24"/>
          <w:szCs w:val="24"/>
        </w:rPr>
        <w:t>C(</w:t>
      </w:r>
      <w:r w:rsidR="006D0535" w:rsidRPr="00E21245">
        <w:rPr>
          <w:rFonts w:asciiTheme="minorEastAsia" w:hAnsiTheme="minorEastAsia" w:hint="eastAsia"/>
          <w:noProof/>
          <w:sz w:val="24"/>
          <w:szCs w:val="24"/>
        </w:rPr>
        <w:t>2</w:t>
      </w:r>
      <w:r w:rsidR="006D0535" w:rsidRPr="00E21245">
        <w:rPr>
          <w:rFonts w:asciiTheme="minorEastAsia" w:hAnsiTheme="minorEastAsia"/>
          <w:noProof/>
          <w:sz w:val="24"/>
          <w:szCs w:val="24"/>
        </w:rPr>
        <w:t>)</w:t>
      </w:r>
      <w:r w:rsidR="006D0535" w:rsidRPr="00E21245">
        <w:rPr>
          <w:rFonts w:asciiTheme="minorEastAsia" w:hAnsiTheme="minorEastAsia" w:hint="eastAsia"/>
          <w:noProof/>
          <w:sz w:val="24"/>
          <w:szCs w:val="24"/>
        </w:rPr>
        <w:t>、</w:t>
      </w:r>
      <w:r w:rsidR="006D0535" w:rsidRPr="00E21245">
        <w:rPr>
          <w:rFonts w:asciiTheme="minorEastAsia" w:hAnsiTheme="minorEastAsia"/>
          <w:noProof/>
          <w:sz w:val="24"/>
          <w:szCs w:val="24"/>
        </w:rPr>
        <w:t>C(</w:t>
      </w:r>
      <w:r w:rsidR="006D0535" w:rsidRPr="00E21245">
        <w:rPr>
          <w:rFonts w:asciiTheme="minorEastAsia" w:hAnsiTheme="minorEastAsia" w:hint="eastAsia"/>
          <w:noProof/>
          <w:sz w:val="24"/>
          <w:szCs w:val="24"/>
        </w:rPr>
        <w:t>3</w:t>
      </w:r>
      <w:r w:rsidR="006D0535" w:rsidRPr="00E21245">
        <w:rPr>
          <w:rFonts w:asciiTheme="minorEastAsia" w:hAnsiTheme="minorEastAsia"/>
          <w:noProof/>
          <w:sz w:val="24"/>
          <w:szCs w:val="24"/>
        </w:rPr>
        <w:t>)</w:t>
      </w:r>
      <w:r w:rsidR="006D0535" w:rsidRPr="00E21245">
        <w:rPr>
          <w:rFonts w:asciiTheme="minorEastAsia" w:hAnsiTheme="minorEastAsia" w:hint="eastAsia"/>
          <w:noProof/>
          <w:sz w:val="24"/>
          <w:szCs w:val="24"/>
        </w:rPr>
        <w:t>、</w:t>
      </w:r>
      <w:r w:rsidR="006D0535" w:rsidRPr="00E21245">
        <w:rPr>
          <w:rFonts w:asciiTheme="minorEastAsia" w:hAnsiTheme="minorEastAsia"/>
          <w:noProof/>
          <w:sz w:val="24"/>
          <w:szCs w:val="24"/>
        </w:rPr>
        <w:t>C(</w:t>
      </w:r>
      <w:r w:rsidR="006D0535" w:rsidRPr="00E21245">
        <w:rPr>
          <w:rFonts w:asciiTheme="minorEastAsia" w:hAnsiTheme="minorEastAsia" w:hint="eastAsia"/>
          <w:noProof/>
          <w:sz w:val="24"/>
          <w:szCs w:val="24"/>
        </w:rPr>
        <w:t>4</w:t>
      </w:r>
      <w:r w:rsidR="006D0535" w:rsidRPr="00E21245">
        <w:rPr>
          <w:rFonts w:asciiTheme="minorEastAsia" w:hAnsiTheme="minorEastAsia"/>
          <w:noProof/>
          <w:sz w:val="24"/>
          <w:szCs w:val="24"/>
        </w:rPr>
        <w:t>)</w:t>
      </w:r>
      <w:r w:rsidR="006D0535" w:rsidRPr="00E21245">
        <w:rPr>
          <w:rFonts w:asciiTheme="minorEastAsia" w:hAnsiTheme="minorEastAsia" w:hint="eastAsia"/>
          <w:noProof/>
          <w:sz w:val="24"/>
          <w:szCs w:val="24"/>
        </w:rPr>
        <w:t>、</w:t>
      </w:r>
      <w:r w:rsidR="006D0535" w:rsidRPr="00E21245">
        <w:rPr>
          <w:rFonts w:asciiTheme="minorEastAsia" w:hAnsiTheme="minorEastAsia"/>
          <w:noProof/>
          <w:sz w:val="24"/>
          <w:szCs w:val="24"/>
        </w:rPr>
        <w:t>C(5)</w:t>
      </w:r>
      <w:r w:rsidR="006D0535" w:rsidRPr="00E21245">
        <w:rPr>
          <w:rFonts w:asciiTheme="minorEastAsia" w:hAnsiTheme="minorEastAsia" w:hint="eastAsia"/>
          <w:noProof/>
          <w:sz w:val="24"/>
          <w:szCs w:val="24"/>
        </w:rPr>
        <w:t>、</w:t>
      </w:r>
      <w:r w:rsidR="006D0535" w:rsidRPr="00E21245">
        <w:rPr>
          <w:rFonts w:asciiTheme="minorEastAsia" w:hAnsiTheme="minorEastAsia"/>
          <w:noProof/>
          <w:sz w:val="24"/>
          <w:szCs w:val="24"/>
        </w:rPr>
        <w:t>C(</w:t>
      </w:r>
      <w:r w:rsidR="006D0535" w:rsidRPr="00E21245">
        <w:rPr>
          <w:rFonts w:asciiTheme="minorEastAsia" w:hAnsiTheme="minorEastAsia" w:hint="eastAsia"/>
          <w:noProof/>
          <w:sz w:val="24"/>
          <w:szCs w:val="24"/>
        </w:rPr>
        <w:t>6</w:t>
      </w:r>
      <w:r w:rsidR="006D0535" w:rsidRPr="00E21245">
        <w:rPr>
          <w:rFonts w:asciiTheme="minorEastAsia" w:hAnsiTheme="minorEastAsia"/>
          <w:noProof/>
          <w:sz w:val="24"/>
          <w:szCs w:val="24"/>
        </w:rPr>
        <w:t>)</w:t>
      </w:r>
      <w:r w:rsidR="006D0535" w:rsidRPr="00E21245">
        <w:rPr>
          <w:rFonts w:asciiTheme="minorEastAsia" w:hAnsiTheme="minorEastAsia" w:hint="eastAsia"/>
          <w:noProof/>
          <w:sz w:val="24"/>
          <w:szCs w:val="24"/>
        </w:rPr>
        <w:t>中至少有一个不为0</w:t>
      </w:r>
      <w:bookmarkStart w:id="70" w:name="_GoBack"/>
      <w:bookmarkEnd w:id="70"/>
    </w:p>
    <w:p w:rsidR="006D0535" w:rsidRPr="00E21245" w:rsidRDefault="006D0535" w:rsidP="00722DFE">
      <w:pPr>
        <w:ind w:left="0" w:firstLineChars="200" w:firstLine="480"/>
        <w:rPr>
          <w:rFonts w:asciiTheme="minorEastAsia" w:hAnsiTheme="minorEastAsia" w:cs="JasmineUPC"/>
          <w:sz w:val="24"/>
          <w:szCs w:val="24"/>
        </w:rPr>
      </w:pPr>
      <w:r w:rsidRPr="00E21245">
        <w:rPr>
          <w:rFonts w:asciiTheme="minorEastAsia" w:hAnsiTheme="minorEastAsia" w:cs="JasmineUPC" w:hint="eastAsia"/>
          <w:sz w:val="24"/>
          <w:szCs w:val="24"/>
        </w:rPr>
        <w:t>在</w:t>
      </w:r>
      <w:r w:rsidRPr="00E21245">
        <w:rPr>
          <w:rFonts w:asciiTheme="minorEastAsia" w:hAnsiTheme="minorEastAsia" w:hint="eastAsia"/>
          <w:sz w:val="24"/>
          <w:szCs w:val="24"/>
        </w:rPr>
        <w:t>α=10%的显著性水平下，通过P值检验，解释变量</w:t>
      </w:r>
      <m:oMath>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1</m:t>
            </m:r>
          </m:sub>
          <m:sup>
            <m:r>
              <w:rPr>
                <w:rFonts w:ascii="Cambria Math" w:hAnsi="Cambria Math" w:cs="宋体"/>
                <w:color w:val="000000"/>
                <w:sz w:val="24"/>
                <w:szCs w:val="24"/>
              </w:rPr>
              <m:t>2</m:t>
            </m:r>
          </m:sup>
        </m:sSubSup>
      </m:oMath>
      <w:r w:rsidRPr="00E21245">
        <w:rPr>
          <w:rFonts w:asciiTheme="minorEastAsia" w:hAnsiTheme="minorEastAsia" w:hint="eastAsia"/>
          <w:sz w:val="24"/>
          <w:szCs w:val="24"/>
        </w:rPr>
        <w:t>、</w:t>
      </w:r>
      <m:oMath>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1</m:t>
            </m:r>
          </m:sub>
          <m:sup>
            <m:r>
              <w:rPr>
                <w:rFonts w:ascii="Cambria Math" w:hAnsi="Cambria Math" w:cs="宋体"/>
                <w:color w:val="000000"/>
                <w:sz w:val="24"/>
                <w:szCs w:val="24"/>
              </w:rPr>
              <m:t>3</m:t>
            </m:r>
          </m:sup>
        </m:sSubSup>
      </m:oMath>
      <w:r w:rsidRPr="00E21245">
        <w:rPr>
          <w:rFonts w:asciiTheme="minorEastAsia" w:hAnsiTheme="minorEastAsia" w:hint="eastAsia"/>
          <w:sz w:val="24"/>
          <w:szCs w:val="24"/>
        </w:rPr>
        <w:t>和</w:t>
      </w:r>
      <m:oMath>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2</m:t>
            </m:r>
          </m:sub>
          <m:sup>
            <m:r>
              <w:rPr>
                <w:rFonts w:ascii="Cambria Math" w:hAnsi="Cambria Math" w:cs="宋体"/>
                <w:color w:val="000000"/>
                <w:sz w:val="24"/>
                <w:szCs w:val="24"/>
              </w:rPr>
              <m:t>2</m:t>
            </m:r>
          </m:sup>
        </m:sSubSup>
      </m:oMath>
      <w:r w:rsidRPr="00E21245">
        <w:rPr>
          <w:rFonts w:asciiTheme="minorEastAsia" w:hAnsiTheme="minorEastAsia" w:hint="eastAsia"/>
          <w:sz w:val="24"/>
          <w:szCs w:val="24"/>
        </w:rPr>
        <w:t>与随机误差项e存在显著的线性关系，即</w:t>
      </w:r>
      <w:r w:rsidRPr="00E21245">
        <w:rPr>
          <w:rFonts w:asciiTheme="minorEastAsia" w:hAnsiTheme="minorEastAsia"/>
          <w:noProof/>
          <w:sz w:val="24"/>
          <w:szCs w:val="24"/>
        </w:rPr>
        <w:t>C(</w:t>
      </w:r>
      <w:r w:rsidRPr="00E21245">
        <w:rPr>
          <w:rFonts w:asciiTheme="minorEastAsia" w:hAnsiTheme="minorEastAsia" w:hint="eastAsia"/>
          <w:noProof/>
          <w:sz w:val="24"/>
          <w:szCs w:val="24"/>
        </w:rPr>
        <w:t>2</w:t>
      </w:r>
      <w:r w:rsidRPr="00E21245">
        <w:rPr>
          <w:rFonts w:asciiTheme="minorEastAsia" w:hAnsiTheme="minorEastAsia"/>
          <w:noProof/>
          <w:sz w:val="24"/>
          <w:szCs w:val="24"/>
        </w:rPr>
        <w:t>)</w:t>
      </w:r>
      <w:r w:rsidRPr="00E21245">
        <w:rPr>
          <w:rFonts w:asciiTheme="minorEastAsia" w:hAnsiTheme="minorEastAsia" w:hint="eastAsia"/>
          <w:noProof/>
          <w:sz w:val="24"/>
          <w:szCs w:val="24"/>
        </w:rPr>
        <w:t>、</w:t>
      </w:r>
      <w:r w:rsidRPr="00E21245">
        <w:rPr>
          <w:rFonts w:asciiTheme="minorEastAsia" w:hAnsiTheme="minorEastAsia"/>
          <w:noProof/>
          <w:sz w:val="24"/>
          <w:szCs w:val="24"/>
        </w:rPr>
        <w:t>C(</w:t>
      </w:r>
      <w:r w:rsidRPr="00E21245">
        <w:rPr>
          <w:rFonts w:asciiTheme="minorEastAsia" w:hAnsiTheme="minorEastAsia" w:hint="eastAsia"/>
          <w:noProof/>
          <w:sz w:val="24"/>
          <w:szCs w:val="24"/>
        </w:rPr>
        <w:t>3</w:t>
      </w:r>
      <w:r w:rsidRPr="00E21245">
        <w:rPr>
          <w:rFonts w:asciiTheme="minorEastAsia" w:hAnsiTheme="minorEastAsia"/>
          <w:noProof/>
          <w:sz w:val="24"/>
          <w:szCs w:val="24"/>
        </w:rPr>
        <w:t>)</w:t>
      </w:r>
      <w:r w:rsidRPr="00E21245">
        <w:rPr>
          <w:rFonts w:asciiTheme="minorEastAsia" w:hAnsiTheme="minorEastAsia" w:hint="eastAsia"/>
          <w:noProof/>
          <w:sz w:val="24"/>
          <w:szCs w:val="24"/>
        </w:rPr>
        <w:t>和</w:t>
      </w:r>
      <w:r w:rsidRPr="00E21245">
        <w:rPr>
          <w:rFonts w:asciiTheme="minorEastAsia" w:hAnsiTheme="minorEastAsia"/>
          <w:noProof/>
          <w:sz w:val="24"/>
          <w:szCs w:val="24"/>
        </w:rPr>
        <w:t>C(5)</w:t>
      </w:r>
      <w:r w:rsidRPr="00E21245">
        <w:rPr>
          <w:rFonts w:asciiTheme="minorEastAsia" w:hAnsiTheme="minorEastAsia" w:hint="eastAsia"/>
          <w:noProof/>
          <w:sz w:val="24"/>
          <w:szCs w:val="24"/>
        </w:rPr>
        <w:t>显著不为0</w:t>
      </w:r>
      <w:r w:rsidRPr="00E21245">
        <w:rPr>
          <w:rFonts w:asciiTheme="minorEastAsia" w:hAnsiTheme="minorEastAsia" w:hint="eastAsia"/>
          <w:sz w:val="24"/>
          <w:szCs w:val="24"/>
        </w:rPr>
        <w:t>。</w:t>
      </w:r>
      <w:r w:rsidRPr="00E21245">
        <w:rPr>
          <w:rFonts w:asciiTheme="minorEastAsia" w:hAnsiTheme="minorEastAsia" w:cs="JasmineUPC" w:hint="eastAsia"/>
          <w:sz w:val="24"/>
          <w:szCs w:val="24"/>
        </w:rPr>
        <w:t>因为</w:t>
      </w:r>
      <w:r w:rsidRPr="00E21245">
        <w:rPr>
          <w:rFonts w:asciiTheme="minorEastAsia" w:hAnsiTheme="minorEastAsia" w:hint="eastAsia"/>
          <w:sz w:val="24"/>
          <w:szCs w:val="24"/>
        </w:rPr>
        <w:t>解释变量</w:t>
      </w:r>
      <w:r w:rsidRPr="00E21245">
        <w:rPr>
          <w:rFonts w:asciiTheme="minorEastAsia" w:hAnsiTheme="minorEastAsia" w:hint="eastAsia"/>
          <w:sz w:val="24"/>
          <w:szCs w:val="24"/>
        </w:rPr>
        <w:lastRenderedPageBreak/>
        <w:t>前的系数不全为0，</w:t>
      </w:r>
      <w:r w:rsidRPr="00E21245">
        <w:rPr>
          <w:rFonts w:asciiTheme="minorEastAsia" w:hAnsiTheme="minorEastAsia" w:cs="JasmineUPC" w:hint="eastAsia"/>
          <w:sz w:val="24"/>
          <w:szCs w:val="24"/>
        </w:rPr>
        <w:t>所以拒绝随机误差项同方差性的原假设，接受随机误差项具有异方差性的备择假设。由于随机误差项不满足同方差性的经典假定，所以上述最小二乘估计法所得到的回归模型并不完全准确，需要根据加权最小二乘法（WLS）进行异方差性的修正，但在此处暂时不做处理，只对模型作出大致估计。</w:t>
      </w:r>
    </w:p>
    <w:p w:rsidR="006D0535" w:rsidRPr="00E21245" w:rsidRDefault="006D0535" w:rsidP="00722DFE">
      <w:pPr>
        <w:ind w:left="0" w:firstLineChars="200" w:firstLine="480"/>
        <w:rPr>
          <w:rFonts w:asciiTheme="minorEastAsia" w:hAnsiTheme="minorEastAsia"/>
          <w:sz w:val="24"/>
          <w:szCs w:val="24"/>
        </w:rPr>
      </w:pPr>
      <w:r w:rsidRPr="00E21245">
        <w:rPr>
          <w:rFonts w:asciiTheme="minorEastAsia" w:hAnsiTheme="minorEastAsia" w:hint="eastAsia"/>
          <w:sz w:val="24"/>
          <w:szCs w:val="24"/>
        </w:rPr>
        <w:t>关于模型的一些解释：</w:t>
      </w:r>
    </w:p>
    <w:p w:rsidR="006D0535" w:rsidRDefault="006D0535" w:rsidP="005D0124">
      <w:pPr>
        <w:ind w:left="0" w:firstLineChars="200" w:firstLine="480"/>
        <w:rPr>
          <w:rFonts w:asciiTheme="minorEastAsia" w:hAnsiTheme="minorEastAsia" w:cs="JasmineUPC"/>
          <w:sz w:val="24"/>
          <w:szCs w:val="24"/>
        </w:rPr>
      </w:pPr>
      <w:r w:rsidRPr="00E21245">
        <w:rPr>
          <w:rFonts w:asciiTheme="minorEastAsia" w:hAnsiTheme="minorEastAsia" w:cs="JasmineUPC" w:hint="eastAsia"/>
          <w:sz w:val="24"/>
          <w:szCs w:val="24"/>
        </w:rPr>
        <w:t>由模型可知，生养孩子的经济成本、机会成本和不孕不育率都是影响新增出生人口数的重要变量，但是依然存在一些其他因素对新增人口数有影响，所以不能轻易忽视。此模型只能用来大致判断解释变量与被解释变量之间存在一定相关关系，但是这是建立在满足经典假定的条件下得到的，然而现实情况并非如此。例如，解释变量之间存在异方差性及多重共线性，因为影响人口增减变动的因素虽然看似没有关系，但它们之间往往相互作用，紧密联系，不存在完全拟合的曲线去衡量和预测新增人口数。另外，我们研究的目的并不是测算出具体的人口数量变动，只是意在了解新增人口数对因素的反应及大致变动趋势，所以我们不再对模型进行调整。</w:t>
      </w:r>
    </w:p>
    <w:p w:rsidR="00722DFE" w:rsidRPr="00E21245" w:rsidRDefault="00722DFE" w:rsidP="00722DFE">
      <w:pPr>
        <w:ind w:hangingChars="300"/>
        <w:rPr>
          <w:rFonts w:asciiTheme="minorEastAsia" w:hAnsiTheme="minorEastAsia" w:cs="JasmineUPC"/>
          <w:sz w:val="24"/>
          <w:szCs w:val="24"/>
        </w:rPr>
      </w:pPr>
    </w:p>
    <w:p w:rsidR="006D0535" w:rsidRPr="00722DFE" w:rsidRDefault="00722DFE" w:rsidP="005D0124">
      <w:pPr>
        <w:rPr>
          <w:rFonts w:asciiTheme="minorEastAsia" w:hAnsiTheme="minorEastAsia"/>
          <w:b/>
          <w:sz w:val="24"/>
          <w:szCs w:val="24"/>
        </w:rPr>
      </w:pPr>
      <w:r w:rsidRPr="00722DFE">
        <w:rPr>
          <w:rFonts w:asciiTheme="minorEastAsia" w:hAnsiTheme="minorEastAsia" w:hint="eastAsia"/>
          <w:b/>
          <w:sz w:val="24"/>
          <w:szCs w:val="24"/>
        </w:rPr>
        <w:t>（二）</w:t>
      </w:r>
      <w:r w:rsidR="006D0535" w:rsidRPr="00722DFE">
        <w:rPr>
          <w:rFonts w:asciiTheme="minorEastAsia" w:hAnsiTheme="minorEastAsia" w:hint="eastAsia"/>
          <w:b/>
          <w:sz w:val="24"/>
          <w:szCs w:val="24"/>
        </w:rPr>
        <w:t>全面二孩政策放开后新增出生人口预测</w:t>
      </w:r>
    </w:p>
    <w:p w:rsidR="006D0535" w:rsidRDefault="006D0535" w:rsidP="00722DFE">
      <w:pPr>
        <w:ind w:left="0" w:firstLineChars="200" w:firstLine="480"/>
        <w:rPr>
          <w:rFonts w:asciiTheme="minorEastAsia" w:hAnsiTheme="minorEastAsia"/>
          <w:sz w:val="24"/>
          <w:szCs w:val="24"/>
        </w:rPr>
      </w:pPr>
      <w:r w:rsidRPr="00E21245">
        <w:rPr>
          <w:rFonts w:asciiTheme="minorEastAsia" w:hAnsiTheme="minorEastAsia" w:hint="eastAsia"/>
          <w:sz w:val="24"/>
          <w:szCs w:val="24"/>
        </w:rPr>
        <w:t>通过上面的回归分析，得到形如</w:t>
      </w:r>
      <w:r w:rsidR="00F62D2E">
        <w:rPr>
          <w:rFonts w:asciiTheme="minorEastAsia" w:hAnsiTheme="minorEastAsia" w:hint="eastAsia"/>
          <w:sz w:val="24"/>
          <w:szCs w:val="24"/>
        </w:rPr>
        <w:t>Y=f(</w:t>
      </w:r>
      <m:oMath>
        <m:sSub>
          <m:sSubPr>
            <m:ctrlPr>
              <w:rPr>
                <w:rFonts w:ascii="Cambria Math" w:hAnsi="Cambria Math" w:cs="宋体"/>
                <w:color w:val="000000"/>
                <w:sz w:val="24"/>
                <w:szCs w:val="24"/>
              </w:rPr>
            </m:ctrlPr>
          </m:sSubPr>
          <m:e>
            <m:r>
              <w:rPr>
                <w:rFonts w:ascii="Cambria Math" w:hAnsi="Cambria Math" w:cs="宋体"/>
                <w:color w:val="000000"/>
                <w:sz w:val="24"/>
                <w:szCs w:val="24"/>
              </w:rPr>
              <m:t>x</m:t>
            </m:r>
          </m:e>
          <m:sub>
            <m:r>
              <w:rPr>
                <w:rFonts w:ascii="Cambria Math" w:hAnsi="Cambria Math" w:cs="宋体"/>
                <w:color w:val="000000"/>
                <w:sz w:val="24"/>
                <w:szCs w:val="24"/>
              </w:rPr>
              <m:t>1</m:t>
            </m:r>
          </m:sub>
        </m:sSub>
      </m:oMath>
      <w:r w:rsidRPr="00E21245">
        <w:rPr>
          <w:rFonts w:asciiTheme="minorEastAsia" w:hAnsiTheme="minorEastAsia" w:hint="eastAsia"/>
          <w:sz w:val="24"/>
          <w:szCs w:val="24"/>
        </w:rPr>
        <w:t>，</w:t>
      </w:r>
      <m:oMath>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1</m:t>
            </m:r>
          </m:sub>
          <m:sup>
            <m:r>
              <w:rPr>
                <w:rFonts w:ascii="Cambria Math" w:hAnsi="Cambria Math" w:cs="宋体"/>
                <w:color w:val="000000"/>
                <w:sz w:val="24"/>
                <w:szCs w:val="24"/>
              </w:rPr>
              <m:t>2</m:t>
            </m:r>
          </m:sup>
        </m:sSubSup>
      </m:oMath>
      <w:r w:rsidRPr="00E21245">
        <w:rPr>
          <w:rFonts w:asciiTheme="minorEastAsia" w:hAnsiTheme="minorEastAsia" w:hint="eastAsia"/>
          <w:sz w:val="24"/>
          <w:szCs w:val="24"/>
        </w:rPr>
        <w:t>，</w:t>
      </w:r>
      <m:oMath>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1</m:t>
            </m:r>
          </m:sub>
          <m:sup>
            <m:r>
              <w:rPr>
                <w:rFonts w:ascii="Cambria Math" w:hAnsi="Cambria Math" w:cs="宋体"/>
                <w:color w:val="000000"/>
                <w:sz w:val="24"/>
                <w:szCs w:val="24"/>
              </w:rPr>
              <m:t>3</m:t>
            </m:r>
          </m:sup>
        </m:sSubSup>
      </m:oMath>
      <w:r w:rsidR="00940ADC">
        <w:rPr>
          <w:rFonts w:asciiTheme="minorEastAsia" w:hAnsiTheme="minorEastAsia" w:hint="eastAsia"/>
          <w:sz w:val="24"/>
          <w:szCs w:val="24"/>
        </w:rPr>
        <w:t>,</w:t>
      </w:r>
      <m:oMath>
        <m:r>
          <m:rPr>
            <m:sty m:val="p"/>
          </m:rPr>
          <w:rPr>
            <w:rFonts w:ascii="Cambria Math" w:hAnsi="Cambria Math"/>
            <w:sz w:val="24"/>
            <w:szCs w:val="24"/>
          </w:rPr>
          <m:t xml:space="preserve"> </m:t>
        </m:r>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2</m:t>
            </m:r>
          </m:sub>
        </m:sSub>
      </m:oMath>
      <w:r w:rsidRPr="00E21245">
        <w:rPr>
          <w:rFonts w:asciiTheme="minorEastAsia" w:hAnsiTheme="minorEastAsia" w:hint="eastAsia"/>
          <w:sz w:val="24"/>
          <w:szCs w:val="24"/>
        </w:rPr>
        <w:t>,</w:t>
      </w:r>
      <m:oMath>
        <m:r>
          <m:rPr>
            <m:sty m:val="p"/>
          </m:rPr>
          <w:rPr>
            <w:rFonts w:ascii="Cambria Math" w:hAnsi="Cambria Math" w:cs="宋体"/>
            <w:color w:val="000000"/>
            <w:sz w:val="24"/>
            <w:szCs w:val="24"/>
          </w:rPr>
          <m:t xml:space="preserve"> </m:t>
        </m:r>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2</m:t>
            </m:r>
          </m:sub>
          <m:sup>
            <m:r>
              <w:rPr>
                <w:rFonts w:ascii="Cambria Math" w:hAnsi="Cambria Math" w:cs="宋体"/>
                <w:color w:val="000000"/>
                <w:sz w:val="24"/>
                <w:szCs w:val="24"/>
              </w:rPr>
              <m:t>2</m:t>
            </m:r>
          </m:sup>
        </m:sSubSup>
      </m:oMath>
      <w:r w:rsidRPr="00E21245">
        <w:rPr>
          <w:rFonts w:asciiTheme="minorEastAsia" w:hAnsiTheme="minorEastAsia" w:hint="eastAsia"/>
          <w:sz w:val="24"/>
          <w:szCs w:val="24"/>
        </w:rPr>
        <w:t>，</w:t>
      </w: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3</m:t>
            </m:r>
          </m:sub>
        </m:sSub>
      </m:oMath>
      <w:r w:rsidRPr="00E21245">
        <w:rPr>
          <w:rFonts w:asciiTheme="minorEastAsia" w:hAnsiTheme="minorEastAsia" w:hint="eastAsia"/>
          <w:sz w:val="24"/>
          <w:szCs w:val="24"/>
        </w:rPr>
        <w:t>，u)的上海市新增出生人口增长模型。借助此回归模型，利用Eviews软件，对被解释变量Y作出预测。如下图所示，实线给出了被解释变量Y的预测值，上下两条虚线给出的是近似95%的置信区间，即上海市新增人口数的上下波动幅度将以95%的概率位于两条红色的虚线之间。</w:t>
      </w:r>
    </w:p>
    <w:p w:rsidR="006D0535" w:rsidRPr="00E21245" w:rsidRDefault="006D0535" w:rsidP="00ED1B88">
      <w:pPr>
        <w:ind w:left="0" w:firstLine="0"/>
        <w:rPr>
          <w:rFonts w:asciiTheme="minorEastAsia" w:hAnsiTheme="minorEastAsia"/>
          <w:sz w:val="24"/>
          <w:szCs w:val="24"/>
        </w:rPr>
      </w:pPr>
      <w:r w:rsidRPr="00E21245">
        <w:rPr>
          <w:rFonts w:asciiTheme="minorEastAsia" w:hAnsiTheme="minorEastAsia"/>
          <w:noProof/>
          <w:sz w:val="24"/>
          <w:szCs w:val="24"/>
        </w:rPr>
        <w:drawing>
          <wp:inline distT="0" distB="0" distL="0" distR="0">
            <wp:extent cx="5200650" cy="2352675"/>
            <wp:effectExtent l="0" t="0" r="0" b="0"/>
            <wp:docPr id="2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29" cstate="print"/>
                    <a:srcRect/>
                    <a:stretch>
                      <a:fillRect/>
                    </a:stretch>
                  </pic:blipFill>
                  <pic:spPr bwMode="auto">
                    <a:xfrm>
                      <a:off x="0" y="0"/>
                      <a:ext cx="5200650" cy="2352675"/>
                    </a:xfrm>
                    <a:prstGeom prst="rect">
                      <a:avLst/>
                    </a:prstGeom>
                    <a:noFill/>
                    <a:ln w="9525">
                      <a:noFill/>
                      <a:miter lim="800000"/>
                      <a:headEnd/>
                      <a:tailEnd/>
                    </a:ln>
                  </pic:spPr>
                </pic:pic>
              </a:graphicData>
            </a:graphic>
          </wp:inline>
        </w:drawing>
      </w:r>
    </w:p>
    <w:p w:rsidR="006D0535" w:rsidRPr="00E21245" w:rsidRDefault="006D0535" w:rsidP="00722DFE">
      <w:pPr>
        <w:ind w:left="0" w:firstLineChars="200" w:firstLine="480"/>
        <w:rPr>
          <w:rFonts w:asciiTheme="minorEastAsia" w:hAnsiTheme="minorEastAsia"/>
          <w:sz w:val="24"/>
          <w:szCs w:val="24"/>
        </w:rPr>
      </w:pPr>
      <w:r w:rsidRPr="00E21245">
        <w:rPr>
          <w:rFonts w:asciiTheme="minorEastAsia" w:hAnsiTheme="minorEastAsia" w:hint="eastAsia"/>
          <w:sz w:val="24"/>
          <w:szCs w:val="24"/>
        </w:rPr>
        <w:lastRenderedPageBreak/>
        <w:t>在中国共产党的十八届五中全会提出全面放开二孩政策后不久，中国社会科学院的相关学者就此政策实施之后新增出生人口数进行了预测。如下图所示，他们分别测算估计了生育政策不改变的情况下新增出生人口数和全面二孩政策实施后新增出生人口数。可以看出，在生育政策不变的情况下，2016年—2030年这15年间，新增出生人口每年呈现出递减的趋势，从1584.1万人逐年减少至1150.17万人。不可否认，全面二孩的政策影响是不容忽视的，必然导致我国每年的新增人口数都有不同程度的上涨。数据显示，二孩政策刚开始实施的头几年，新增人口数对政策变化的弹性较大，2016年就另外增加了565.8万人，2017年新增人口增幅最大，高达583.2万人。其后的年份里，全面二孩政策的影响强度有所递减，新增出生人口增幅缓慢下降。</w:t>
      </w:r>
    </w:p>
    <w:p w:rsidR="006D0535" w:rsidRPr="00E21245" w:rsidRDefault="006D0535" w:rsidP="006B3A7F">
      <w:pPr>
        <w:pStyle w:val="a3"/>
        <w:ind w:left="4920" w:hangingChars="2050" w:hanging="4920"/>
        <w:rPr>
          <w:rFonts w:asciiTheme="minorEastAsia" w:hAnsiTheme="minorEastAsia"/>
          <w:sz w:val="24"/>
          <w:szCs w:val="24"/>
        </w:rPr>
      </w:pPr>
      <w:r w:rsidRPr="00E21245">
        <w:rPr>
          <w:rFonts w:asciiTheme="minorEastAsia" w:hAnsiTheme="minorEastAsia"/>
          <w:noProof/>
          <w:sz w:val="24"/>
          <w:szCs w:val="24"/>
        </w:rPr>
        <w:drawing>
          <wp:inline distT="0" distB="0" distL="0" distR="0">
            <wp:extent cx="5276850" cy="2971800"/>
            <wp:effectExtent l="19050" t="0" r="0" b="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0" cstate="print"/>
                    <a:srcRect/>
                    <a:stretch>
                      <a:fillRect/>
                    </a:stretch>
                  </pic:blipFill>
                  <pic:spPr bwMode="auto">
                    <a:xfrm>
                      <a:off x="0" y="0"/>
                      <a:ext cx="5276850" cy="2971800"/>
                    </a:xfrm>
                    <a:prstGeom prst="rect">
                      <a:avLst/>
                    </a:prstGeom>
                    <a:noFill/>
                    <a:ln w="9525">
                      <a:noFill/>
                      <a:miter lim="800000"/>
                      <a:headEnd/>
                      <a:tailEnd/>
                    </a:ln>
                  </pic:spPr>
                </pic:pic>
              </a:graphicData>
            </a:graphic>
          </wp:inline>
        </w:drawing>
      </w:r>
    </w:p>
    <w:p w:rsidR="006D0535" w:rsidRPr="00BD4C9D" w:rsidRDefault="006D0535" w:rsidP="00BD4C9D">
      <w:pPr>
        <w:ind w:leftChars="225" w:left="473" w:firstLineChars="400" w:firstLine="840"/>
        <w:rPr>
          <w:rFonts w:asciiTheme="minorEastAsia" w:hAnsiTheme="minorEastAsia"/>
        </w:rPr>
      </w:pPr>
      <w:r w:rsidRPr="00BD4C9D">
        <w:rPr>
          <w:rFonts w:asciiTheme="minorEastAsia" w:hAnsiTheme="minorEastAsia" w:hint="eastAsia"/>
        </w:rPr>
        <w:t>图</w:t>
      </w:r>
      <w:r w:rsidR="00BD4C9D" w:rsidRPr="00BD4C9D">
        <w:rPr>
          <w:rFonts w:asciiTheme="minorEastAsia" w:hAnsiTheme="minorEastAsia" w:hint="eastAsia"/>
        </w:rPr>
        <w:t>13</w:t>
      </w:r>
      <w:r w:rsidRPr="00BD4C9D">
        <w:rPr>
          <w:rFonts w:asciiTheme="minorEastAsia" w:hAnsiTheme="minorEastAsia" w:hint="eastAsia"/>
        </w:rPr>
        <w:t xml:space="preserve">  新增出生人口预测       数据来源:中国社会科学院</w:t>
      </w:r>
    </w:p>
    <w:p w:rsidR="006D0535" w:rsidRPr="00E21245" w:rsidRDefault="006D0535" w:rsidP="00722DFE">
      <w:pPr>
        <w:ind w:left="0" w:firstLineChars="200" w:firstLine="480"/>
        <w:rPr>
          <w:rFonts w:asciiTheme="minorEastAsia" w:hAnsiTheme="minorEastAsia"/>
          <w:sz w:val="24"/>
          <w:szCs w:val="24"/>
        </w:rPr>
      </w:pPr>
      <w:r w:rsidRPr="00E21245">
        <w:rPr>
          <w:rFonts w:asciiTheme="minorEastAsia" w:hAnsiTheme="minorEastAsia" w:hint="eastAsia"/>
          <w:sz w:val="24"/>
          <w:szCs w:val="24"/>
        </w:rPr>
        <w:t>综上所述，我们可以大致估计此次全面二孩政策放开的背景下，上海市新增出生人口数的变动趋势。由于上海市在我国属于一线城市，其政治面貌、人文思想、经济实力与社会背景都不是一般的城市所能替代的。所以，在估测“遇冷”趋势时，必须结合上海市的实际发展现状，才能得到较为准确的结果。上海市作为我国的经济中心，其主要的特点就是经济发展速度居于全国前位，但其人口增长速度却很慢，经常低于全国范围的平均值。上海市的人口年龄结构金字塔呈现出“伞型”的特征，也从侧面反映出上海市人口年龄的比重严重偏低，老年人口的比重偏大。也即上海市的人口呈现出“少子化”与“老龄化”的双重特征。在</w:t>
      </w:r>
      <w:r w:rsidRPr="00E21245">
        <w:rPr>
          <w:rFonts w:asciiTheme="minorEastAsia" w:hAnsiTheme="minorEastAsia" w:hint="eastAsia"/>
          <w:sz w:val="24"/>
          <w:szCs w:val="24"/>
        </w:rPr>
        <w:lastRenderedPageBreak/>
        <w:t>这些人口特征的作用下，即使放开了全面二孩政策，上海市新增人口数在短期内也不可能出现爆发式的增长。结合可能影响生养孩子意愿的因素，借助中国社会科学院对全国范围内新增出生人口数的预测，便可以一定概率估计上海市全面二孩“遇冷”趋势。同样，也可以借助人口增长模型：Y=f(</w:t>
      </w:r>
      <m:oMath>
        <m:sSub>
          <m:sSubPr>
            <m:ctrlPr>
              <w:rPr>
                <w:rFonts w:ascii="Cambria Math" w:hAnsi="Cambria Math" w:cs="宋体"/>
                <w:color w:val="000000"/>
                <w:sz w:val="24"/>
                <w:szCs w:val="24"/>
              </w:rPr>
            </m:ctrlPr>
          </m:sSubPr>
          <m:e>
            <m:r>
              <w:rPr>
                <w:rFonts w:ascii="Cambria Math" w:hAnsi="Cambria Math" w:cs="宋体"/>
                <w:color w:val="000000"/>
                <w:sz w:val="24"/>
                <w:szCs w:val="24"/>
              </w:rPr>
              <m:t>x</m:t>
            </m:r>
          </m:e>
          <m:sub>
            <m:r>
              <w:rPr>
                <w:rFonts w:ascii="Cambria Math" w:hAnsi="Cambria Math" w:cs="宋体"/>
                <w:color w:val="000000"/>
                <w:sz w:val="24"/>
                <w:szCs w:val="24"/>
              </w:rPr>
              <m:t>1</m:t>
            </m:r>
          </m:sub>
        </m:sSub>
      </m:oMath>
      <w:r w:rsidRPr="00E21245">
        <w:rPr>
          <w:rFonts w:asciiTheme="minorEastAsia" w:hAnsiTheme="minorEastAsia" w:hint="eastAsia"/>
          <w:sz w:val="24"/>
          <w:szCs w:val="24"/>
        </w:rPr>
        <w:t>，</w:t>
      </w:r>
      <m:oMath>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1</m:t>
            </m:r>
          </m:sub>
          <m:sup>
            <m:r>
              <w:rPr>
                <w:rFonts w:ascii="Cambria Math" w:hAnsi="Cambria Math" w:cs="宋体"/>
                <w:color w:val="000000"/>
                <w:sz w:val="24"/>
                <w:szCs w:val="24"/>
              </w:rPr>
              <m:t>2</m:t>
            </m:r>
          </m:sup>
        </m:sSubSup>
      </m:oMath>
      <w:r w:rsidRPr="00E21245">
        <w:rPr>
          <w:rFonts w:asciiTheme="minorEastAsia" w:hAnsiTheme="minorEastAsia" w:hint="eastAsia"/>
          <w:sz w:val="24"/>
          <w:szCs w:val="24"/>
        </w:rPr>
        <w:t>，</w:t>
      </w:r>
      <m:oMath>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1</m:t>
            </m:r>
          </m:sub>
          <m:sup>
            <m:r>
              <w:rPr>
                <w:rFonts w:ascii="Cambria Math" w:hAnsi="Cambria Math" w:cs="宋体"/>
                <w:color w:val="000000"/>
                <w:sz w:val="24"/>
                <w:szCs w:val="24"/>
              </w:rPr>
              <m:t>3</m:t>
            </m:r>
          </m:sup>
        </m:sSubSup>
      </m:oMath>
      <w:r w:rsidR="00042F45">
        <w:rPr>
          <w:rFonts w:asciiTheme="minorEastAsia" w:hAnsiTheme="minorEastAsia" w:hint="eastAsia"/>
          <w:sz w:val="24"/>
          <w:szCs w:val="24"/>
        </w:rPr>
        <w:t>,</w:t>
      </w:r>
      <m:oMath>
        <m:r>
          <m:rPr>
            <m:sty m:val="p"/>
          </m:rPr>
          <w:rPr>
            <w:rFonts w:ascii="Cambria Math" w:hAnsi="Cambria Math" w:cs="宋体"/>
            <w:color w:val="000000"/>
            <w:sz w:val="24"/>
            <w:szCs w:val="24"/>
          </w:rPr>
          <m:t xml:space="preserve"> </m:t>
        </m:r>
        <m:sSub>
          <m:sSubPr>
            <m:ctrlPr>
              <w:rPr>
                <w:rFonts w:ascii="Cambria Math" w:hAnsi="Cambria Math" w:cs="宋体"/>
                <w:color w:val="000000"/>
                <w:sz w:val="24"/>
                <w:szCs w:val="24"/>
              </w:rPr>
            </m:ctrlPr>
          </m:sSubPr>
          <m:e>
            <m:r>
              <w:rPr>
                <w:rFonts w:ascii="Cambria Math" w:hAnsi="Cambria Math" w:cs="宋体"/>
                <w:color w:val="000000"/>
                <w:sz w:val="24"/>
                <w:szCs w:val="24"/>
              </w:rPr>
              <m:t>x</m:t>
            </m:r>
          </m:e>
          <m:sub>
            <m:r>
              <w:rPr>
                <w:rFonts w:ascii="Cambria Math" w:hAnsi="Cambria Math" w:cs="宋体"/>
                <w:color w:val="000000"/>
                <w:sz w:val="24"/>
                <w:szCs w:val="24"/>
              </w:rPr>
              <m:t>2</m:t>
            </m:r>
          </m:sub>
        </m:sSub>
      </m:oMath>
      <w:r w:rsidR="00042F45">
        <w:rPr>
          <w:rFonts w:asciiTheme="minorEastAsia" w:hAnsiTheme="minorEastAsia" w:hint="eastAsia"/>
          <w:sz w:val="24"/>
          <w:szCs w:val="24"/>
        </w:rPr>
        <w:t>,</w:t>
      </w:r>
      <m:oMath>
        <m:r>
          <m:rPr>
            <m:sty m:val="p"/>
          </m:rPr>
          <w:rPr>
            <w:rFonts w:ascii="Cambria Math" w:hAnsi="Cambria Math" w:cs="宋体"/>
            <w:color w:val="000000"/>
            <w:sz w:val="24"/>
            <w:szCs w:val="24"/>
          </w:rPr>
          <m:t xml:space="preserve"> </m:t>
        </m:r>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2</m:t>
            </m:r>
          </m:sub>
          <m:sup>
            <m:r>
              <w:rPr>
                <w:rFonts w:ascii="Cambria Math" w:hAnsi="Cambria Math" w:cs="宋体"/>
                <w:color w:val="000000"/>
                <w:sz w:val="24"/>
                <w:szCs w:val="24"/>
              </w:rPr>
              <m:t>2</m:t>
            </m:r>
          </m:sup>
        </m:sSubSup>
      </m:oMath>
      <w:r w:rsidRPr="00E21245">
        <w:rPr>
          <w:rFonts w:asciiTheme="minorEastAsia" w:hAnsiTheme="minorEastAsia" w:hint="eastAsia"/>
          <w:sz w:val="24"/>
          <w:szCs w:val="24"/>
        </w:rPr>
        <w:t>，</w:t>
      </w:r>
      <m:oMath>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3</m:t>
            </m:r>
          </m:sub>
        </m:sSub>
      </m:oMath>
      <w:r w:rsidRPr="00E21245">
        <w:rPr>
          <w:rFonts w:asciiTheme="minorEastAsia" w:hAnsiTheme="minorEastAsia" w:hint="eastAsia"/>
          <w:sz w:val="24"/>
          <w:szCs w:val="24"/>
        </w:rPr>
        <w:t>，u)来估计出上海市新增出生人口数的具体数值。只要能搜集到每一年份X1——上海市</w:t>
      </w:r>
      <w:r w:rsidRPr="00E21245">
        <w:rPr>
          <w:rFonts w:asciiTheme="minorEastAsia" w:hAnsiTheme="minorEastAsia" w:cs="宋体" w:hint="eastAsia"/>
          <w:color w:val="000000"/>
          <w:sz w:val="24"/>
          <w:szCs w:val="24"/>
        </w:rPr>
        <w:t>居民家庭可支配收入(元)；X2——女性平均工资估计值（元）；X3——不孕不育率(%)的数据，带入回归方程式：</w:t>
      </w:r>
      <w:r w:rsidR="00F62D2E">
        <w:rPr>
          <w:rFonts w:asciiTheme="minorEastAsia" w:hAnsiTheme="minorEastAsia" w:hint="eastAsia"/>
          <w:sz w:val="24"/>
          <w:szCs w:val="24"/>
        </w:rPr>
        <w:t>Y=231927.3-16.526</w:t>
      </w:r>
      <m:oMath>
        <m:sSub>
          <m:sSubPr>
            <m:ctrlPr>
              <w:rPr>
                <w:rFonts w:ascii="Cambria Math" w:hAnsi="Cambria Math" w:cs="宋体"/>
                <w:color w:val="000000"/>
                <w:sz w:val="24"/>
                <w:szCs w:val="24"/>
              </w:rPr>
            </m:ctrlPr>
          </m:sSubPr>
          <m:e>
            <m:r>
              <w:rPr>
                <w:rFonts w:ascii="Cambria Math" w:hAnsi="Cambria Math" w:cs="宋体"/>
                <w:color w:val="000000"/>
                <w:sz w:val="24"/>
                <w:szCs w:val="24"/>
              </w:rPr>
              <m:t>x</m:t>
            </m:r>
          </m:e>
          <m:sub>
            <m:r>
              <w:rPr>
                <w:rFonts w:ascii="Cambria Math" w:hAnsi="Cambria Math" w:cs="宋体"/>
                <w:color w:val="000000"/>
                <w:sz w:val="24"/>
                <w:szCs w:val="24"/>
              </w:rPr>
              <m:t>1</m:t>
            </m:r>
          </m:sub>
        </m:sSub>
      </m:oMath>
      <w:r w:rsidRPr="00E21245">
        <w:rPr>
          <w:rFonts w:asciiTheme="minorEastAsia" w:hAnsiTheme="minorEastAsia" w:hint="eastAsia"/>
          <w:sz w:val="24"/>
          <w:szCs w:val="24"/>
        </w:rPr>
        <w:t>+0.000335</w:t>
      </w:r>
      <m:oMath>
        <m:r>
          <m:rPr>
            <m:sty m:val="p"/>
          </m:rPr>
          <w:rPr>
            <w:rFonts w:ascii="Cambria Math" w:hAnsi="Cambria Math" w:cs="宋体"/>
            <w:color w:val="000000"/>
            <w:sz w:val="24"/>
            <w:szCs w:val="24"/>
          </w:rPr>
          <m:t>×</m:t>
        </m:r>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1</m:t>
            </m:r>
          </m:sub>
          <m:sup>
            <m:r>
              <w:rPr>
                <w:rFonts w:ascii="Cambria Math" w:hAnsi="Cambria Math" w:cs="宋体"/>
                <w:color w:val="000000"/>
                <w:sz w:val="24"/>
                <w:szCs w:val="24"/>
              </w:rPr>
              <m:t>2</m:t>
            </m:r>
          </m:sup>
        </m:sSubSup>
      </m:oMath>
      <w:r w:rsidR="00F62D2E">
        <w:rPr>
          <w:rFonts w:asciiTheme="minorEastAsia" w:hAnsiTheme="minorEastAsia" w:hint="eastAsia"/>
          <w:sz w:val="24"/>
          <w:szCs w:val="24"/>
        </w:rPr>
        <w:t>-1.01</w:t>
      </w:r>
      <m:oMath>
        <m:r>
          <m:rPr>
            <m:sty m:val="p"/>
          </m:rPr>
          <w:rPr>
            <w:rFonts w:ascii="Cambria Math" w:hAnsi="Cambria Math" w:cs="宋体"/>
            <w:color w:val="000000"/>
            <w:sz w:val="24"/>
            <w:szCs w:val="24"/>
          </w:rPr>
          <m:t>×</m:t>
        </m:r>
      </m:oMath>
      <w:r w:rsidR="00F62D2E">
        <w:rPr>
          <w:rFonts w:asciiTheme="minorEastAsia" w:hAnsiTheme="minorEastAsia" w:hint="eastAsia"/>
          <w:sz w:val="24"/>
          <w:szCs w:val="24"/>
        </w:rPr>
        <w:t>10^(-9)</w:t>
      </w:r>
      <m:oMath>
        <m:r>
          <m:rPr>
            <m:sty m:val="p"/>
          </m:rPr>
          <w:rPr>
            <w:rFonts w:ascii="Cambria Math" w:hAnsi="Cambria Math" w:cs="宋体"/>
            <w:color w:val="000000"/>
            <w:sz w:val="24"/>
            <w:szCs w:val="24"/>
          </w:rPr>
          <m:t xml:space="preserve"> ×</m:t>
        </m:r>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1</m:t>
            </m:r>
          </m:sub>
          <m:sup>
            <m:r>
              <w:rPr>
                <w:rFonts w:ascii="Cambria Math" w:hAnsi="Cambria Math" w:cs="宋体"/>
                <w:color w:val="000000"/>
                <w:sz w:val="24"/>
                <w:szCs w:val="24"/>
              </w:rPr>
              <m:t>3</m:t>
            </m:r>
          </m:sup>
        </m:sSubSup>
      </m:oMath>
      <w:r w:rsidR="00F62D2E">
        <w:rPr>
          <w:rFonts w:asciiTheme="minorEastAsia" w:hAnsiTheme="minorEastAsia" w:hint="eastAsia"/>
          <w:sz w:val="24"/>
          <w:szCs w:val="24"/>
        </w:rPr>
        <w:t>+29.447</w:t>
      </w:r>
      <m:oMath>
        <m:r>
          <m:rPr>
            <m:sty m:val="p"/>
          </m:rPr>
          <w:rPr>
            <w:rFonts w:ascii="Cambria Math" w:hAnsi="Cambria Math" w:cs="宋体"/>
            <w:color w:val="000000"/>
            <w:sz w:val="24"/>
            <w:szCs w:val="24"/>
          </w:rPr>
          <m:t>×</m:t>
        </m:r>
        <m:sSub>
          <m:sSubPr>
            <m:ctrlPr>
              <w:rPr>
                <w:rFonts w:ascii="Cambria Math" w:hAnsi="Cambria Math" w:cs="宋体"/>
                <w:color w:val="000000"/>
                <w:sz w:val="24"/>
                <w:szCs w:val="24"/>
              </w:rPr>
            </m:ctrlPr>
          </m:sSubPr>
          <m:e>
            <m:r>
              <w:rPr>
                <w:rFonts w:ascii="Cambria Math" w:hAnsi="Cambria Math" w:cs="宋体"/>
                <w:color w:val="000000"/>
                <w:sz w:val="24"/>
                <w:szCs w:val="24"/>
              </w:rPr>
              <m:t>x</m:t>
            </m:r>
          </m:e>
          <m:sub>
            <m:r>
              <w:rPr>
                <w:rFonts w:ascii="Cambria Math" w:hAnsi="Cambria Math" w:cs="宋体"/>
                <w:color w:val="000000"/>
                <w:sz w:val="24"/>
                <w:szCs w:val="24"/>
              </w:rPr>
              <m:t>2</m:t>
            </m:r>
          </m:sub>
        </m:sSub>
      </m:oMath>
      <w:r w:rsidRPr="00E21245">
        <w:rPr>
          <w:rFonts w:asciiTheme="minorEastAsia" w:hAnsiTheme="minorEastAsia" w:hint="eastAsia"/>
          <w:sz w:val="24"/>
          <w:szCs w:val="24"/>
        </w:rPr>
        <w:t>-0.000657</w:t>
      </w:r>
      <m:oMath>
        <m:r>
          <m:rPr>
            <m:sty m:val="p"/>
          </m:rPr>
          <w:rPr>
            <w:rFonts w:ascii="Cambria Math" w:hAnsi="Cambria Math" w:cs="宋体"/>
            <w:color w:val="000000"/>
            <w:sz w:val="24"/>
            <w:szCs w:val="24"/>
          </w:rPr>
          <m:t>×</m:t>
        </m:r>
        <m:sSubSup>
          <m:sSubSupPr>
            <m:ctrlPr>
              <w:rPr>
                <w:rFonts w:ascii="Cambria Math" w:hAnsi="Cambria Math" w:cs="宋体"/>
                <w:color w:val="000000"/>
                <w:sz w:val="24"/>
                <w:szCs w:val="24"/>
              </w:rPr>
            </m:ctrlPr>
          </m:sSubSupPr>
          <m:e>
            <m:r>
              <w:rPr>
                <w:rFonts w:ascii="Cambria Math" w:hAnsi="Cambria Math" w:cs="宋体"/>
                <w:color w:val="000000"/>
                <w:sz w:val="24"/>
                <w:szCs w:val="24"/>
              </w:rPr>
              <m:t>x</m:t>
            </m:r>
          </m:e>
          <m:sub>
            <m:r>
              <w:rPr>
                <w:rFonts w:ascii="Cambria Math" w:hAnsi="Cambria Math" w:cs="宋体"/>
                <w:color w:val="000000"/>
                <w:sz w:val="24"/>
                <w:szCs w:val="24"/>
              </w:rPr>
              <m:t>2</m:t>
            </m:r>
          </m:sub>
          <m:sup>
            <m:r>
              <w:rPr>
                <w:rFonts w:ascii="Cambria Math" w:hAnsi="Cambria Math" w:cs="宋体"/>
                <w:color w:val="000000"/>
                <w:sz w:val="24"/>
                <w:szCs w:val="24"/>
              </w:rPr>
              <m:t>2</m:t>
            </m:r>
          </m:sup>
        </m:sSubSup>
      </m:oMath>
      <w:r w:rsidR="00F62D2E">
        <w:rPr>
          <w:rFonts w:asciiTheme="minorEastAsia" w:hAnsiTheme="minorEastAsia" w:hint="eastAsia"/>
          <w:sz w:val="24"/>
          <w:szCs w:val="24"/>
        </w:rPr>
        <w:t>-3457</w:t>
      </w:r>
      <m:oMath>
        <m:r>
          <m:rPr>
            <m:sty m:val="p"/>
          </m:rPr>
          <w:rPr>
            <w:rFonts w:ascii="Cambria Math" w:hAnsi="Cambria Math" w:cs="宋体"/>
            <w:color w:val="000000"/>
            <w:sz w:val="24"/>
            <w:szCs w:val="24"/>
          </w:rPr>
          <m:t>×</m:t>
        </m:r>
        <m:sSub>
          <m:sSubPr>
            <m:ctrlPr>
              <w:rPr>
                <w:rFonts w:ascii="Cambria Math" w:hAnsi="Cambria Math"/>
                <w:sz w:val="24"/>
                <w:szCs w:val="24"/>
              </w:rPr>
            </m:ctrlPr>
          </m:sSubPr>
          <m:e>
            <m:r>
              <w:rPr>
                <w:rFonts w:ascii="Cambria Math" w:hAnsi="Cambria Math"/>
                <w:sz w:val="24"/>
                <w:szCs w:val="24"/>
              </w:rPr>
              <m:t>x</m:t>
            </m:r>
          </m:e>
          <m:sub>
            <m:r>
              <w:rPr>
                <w:rFonts w:ascii="Cambria Math" w:hAnsi="Cambria Math"/>
                <w:sz w:val="24"/>
                <w:szCs w:val="24"/>
              </w:rPr>
              <m:t>3</m:t>
            </m:r>
          </m:sub>
        </m:sSub>
      </m:oMath>
      <w:r w:rsidRPr="00E21245">
        <w:rPr>
          <w:rFonts w:asciiTheme="minorEastAsia" w:hAnsiTheme="minorEastAsia" w:hint="eastAsia"/>
          <w:sz w:val="24"/>
          <w:szCs w:val="24"/>
        </w:rPr>
        <w:t>就可以算出被解释变量Y 的数值，即上海市新增出生人口数的具体数值。再利用Eviews软件，给定某一置信水平，便可得到上海市新增出生人口数的上下波动幅度。</w:t>
      </w:r>
    </w:p>
    <w:p w:rsidR="006D0535" w:rsidRPr="006D0535" w:rsidRDefault="006D0535" w:rsidP="006B3A7F">
      <w:pPr>
        <w:ind w:left="210" w:firstLine="482"/>
        <w:rPr>
          <w:b/>
          <w:sz w:val="24"/>
          <w:szCs w:val="24"/>
        </w:rPr>
      </w:pPr>
    </w:p>
    <w:p w:rsidR="00082273" w:rsidRDefault="00082273" w:rsidP="005D0124">
      <w:pPr>
        <w:pStyle w:val="aa"/>
        <w:jc w:val="left"/>
      </w:pPr>
      <w:bookmarkStart w:id="71" w:name="_Toc444437338"/>
      <w:r>
        <w:rPr>
          <w:rFonts w:hint="eastAsia"/>
        </w:rPr>
        <w:t>第</w:t>
      </w:r>
      <w:r w:rsidRPr="00082273">
        <w:rPr>
          <w:rFonts w:hint="eastAsia"/>
        </w:rPr>
        <w:t>三</w:t>
      </w:r>
      <w:r>
        <w:rPr>
          <w:rFonts w:hint="eastAsia"/>
        </w:rPr>
        <w:t>章</w:t>
      </w:r>
      <w:r w:rsidR="00195A5F">
        <w:rPr>
          <w:rFonts w:hint="eastAsia"/>
        </w:rPr>
        <w:t xml:space="preserve">  </w:t>
      </w:r>
      <w:r w:rsidRPr="00082273">
        <w:rPr>
          <w:rFonts w:hint="eastAsia"/>
        </w:rPr>
        <w:t>课题调研总结</w:t>
      </w:r>
      <w:bookmarkEnd w:id="71"/>
    </w:p>
    <w:p w:rsidR="00082273" w:rsidRPr="00E06069" w:rsidRDefault="00082273" w:rsidP="005D0124">
      <w:pPr>
        <w:pStyle w:val="a9"/>
        <w:jc w:val="left"/>
        <w:rPr>
          <w:sz w:val="28"/>
          <w:szCs w:val="28"/>
        </w:rPr>
      </w:pPr>
      <w:bookmarkStart w:id="72" w:name="_Toc444437339"/>
      <w:r w:rsidRPr="00E06069">
        <w:rPr>
          <w:sz w:val="28"/>
          <w:szCs w:val="28"/>
        </w:rPr>
        <w:t>一</w:t>
      </w:r>
      <w:r w:rsidRPr="00E06069">
        <w:rPr>
          <w:rFonts w:hint="eastAsia"/>
          <w:sz w:val="28"/>
          <w:szCs w:val="28"/>
        </w:rPr>
        <w:t>、</w:t>
      </w:r>
      <w:r w:rsidRPr="00E06069">
        <w:rPr>
          <w:sz w:val="28"/>
          <w:szCs w:val="28"/>
        </w:rPr>
        <w:t>课题调研结果概述</w:t>
      </w:r>
      <w:bookmarkEnd w:id="72"/>
    </w:p>
    <w:p w:rsidR="009A0994" w:rsidRPr="00E06069" w:rsidRDefault="00893351" w:rsidP="005D0124">
      <w:pPr>
        <w:ind w:left="0" w:firstLineChars="200" w:firstLine="480"/>
        <w:rPr>
          <w:sz w:val="24"/>
          <w:szCs w:val="24"/>
        </w:rPr>
      </w:pPr>
      <w:r w:rsidRPr="00E06069">
        <w:rPr>
          <w:rFonts w:hint="eastAsia"/>
          <w:sz w:val="24"/>
          <w:szCs w:val="24"/>
        </w:rPr>
        <w:t>我们小组在本次课题的实证研究中主要采用了问卷调查、访谈及计量模型分析等方法，调查研究的对象主要是上海市的已婚且育有一孩的夫妇</w:t>
      </w:r>
      <w:r w:rsidR="00DB6FAD" w:rsidRPr="00E06069">
        <w:rPr>
          <w:rFonts w:hint="eastAsia"/>
          <w:sz w:val="24"/>
          <w:szCs w:val="24"/>
        </w:rPr>
        <w:t>，通过对上海市市民发放调查问卷和对高校教师进行访谈，然后再对得到的数据进行整理分析</w:t>
      </w:r>
      <w:r w:rsidR="00782060">
        <w:rPr>
          <w:rFonts w:hint="eastAsia"/>
          <w:sz w:val="24"/>
          <w:szCs w:val="24"/>
        </w:rPr>
        <w:t>，</w:t>
      </w:r>
      <w:r w:rsidR="00C63391" w:rsidRPr="00E06069">
        <w:rPr>
          <w:rFonts w:hint="eastAsia"/>
          <w:sz w:val="24"/>
          <w:szCs w:val="24"/>
        </w:rPr>
        <w:t>结合</w:t>
      </w:r>
      <w:r w:rsidR="0085109A" w:rsidRPr="00E06069">
        <w:rPr>
          <w:rFonts w:hint="eastAsia"/>
          <w:sz w:val="24"/>
          <w:szCs w:val="24"/>
        </w:rPr>
        <w:t>上海市</w:t>
      </w:r>
      <w:r w:rsidRPr="00E06069">
        <w:rPr>
          <w:rFonts w:hint="eastAsia"/>
          <w:sz w:val="24"/>
          <w:szCs w:val="24"/>
        </w:rPr>
        <w:t>往</w:t>
      </w:r>
      <w:r w:rsidR="00DB6FAD" w:rsidRPr="00E06069">
        <w:rPr>
          <w:rFonts w:hint="eastAsia"/>
          <w:sz w:val="24"/>
          <w:szCs w:val="24"/>
        </w:rPr>
        <w:t>期的生育数据进行了计量模型的建立和分析，</w:t>
      </w:r>
      <w:r w:rsidR="00782060">
        <w:rPr>
          <w:rFonts w:hint="eastAsia"/>
          <w:sz w:val="24"/>
          <w:szCs w:val="24"/>
        </w:rPr>
        <w:t>综合</w:t>
      </w:r>
      <w:r w:rsidR="00C63391" w:rsidRPr="00E06069">
        <w:rPr>
          <w:rFonts w:hint="eastAsia"/>
          <w:sz w:val="24"/>
          <w:szCs w:val="24"/>
        </w:rPr>
        <w:t>得到的结果有如下几点：</w:t>
      </w:r>
    </w:p>
    <w:p w:rsidR="00C63391" w:rsidRPr="00E06069" w:rsidRDefault="00C63391" w:rsidP="005D0124">
      <w:pPr>
        <w:ind w:left="0" w:firstLineChars="200" w:firstLine="482"/>
        <w:rPr>
          <w:b/>
          <w:sz w:val="24"/>
          <w:szCs w:val="24"/>
        </w:rPr>
      </w:pPr>
      <w:r w:rsidRPr="00E06069">
        <w:rPr>
          <w:rFonts w:hint="eastAsia"/>
          <w:b/>
          <w:sz w:val="24"/>
          <w:szCs w:val="24"/>
        </w:rPr>
        <w:t>1.</w:t>
      </w:r>
      <w:r w:rsidRPr="00E06069">
        <w:rPr>
          <w:rFonts w:hint="eastAsia"/>
          <w:b/>
          <w:sz w:val="24"/>
          <w:szCs w:val="24"/>
        </w:rPr>
        <w:t>全面二孩政策的推行存在“遇冷”趋势</w:t>
      </w:r>
    </w:p>
    <w:p w:rsidR="00C63391" w:rsidRPr="00E06069" w:rsidRDefault="006D426B" w:rsidP="005D0124">
      <w:pPr>
        <w:ind w:left="0" w:firstLineChars="200" w:firstLine="480"/>
        <w:rPr>
          <w:sz w:val="24"/>
          <w:szCs w:val="24"/>
        </w:rPr>
      </w:pPr>
      <w:r w:rsidRPr="00E06069">
        <w:rPr>
          <w:rFonts w:hint="eastAsia"/>
          <w:sz w:val="24"/>
          <w:szCs w:val="24"/>
        </w:rPr>
        <w:t>通过我们小组的本次实证研究，得到的最主要的结论就是全面二孩政策的推行存在“遇冷”的趋势。通过对上海市市民的问卷调查</w:t>
      </w:r>
      <w:r w:rsidR="00712A47" w:rsidRPr="00E06069">
        <w:rPr>
          <w:rFonts w:hint="eastAsia"/>
          <w:sz w:val="24"/>
          <w:szCs w:val="24"/>
        </w:rPr>
        <w:t>，我们发现上海市民生育二孩的主观意愿较低，仅有</w:t>
      </w:r>
      <w:r w:rsidR="00712A47" w:rsidRPr="00E06069">
        <w:rPr>
          <w:rFonts w:hint="eastAsia"/>
          <w:sz w:val="24"/>
          <w:szCs w:val="24"/>
        </w:rPr>
        <w:t>25%</w:t>
      </w:r>
      <w:r w:rsidR="00712A47" w:rsidRPr="00E06069">
        <w:rPr>
          <w:rFonts w:hint="eastAsia"/>
          <w:sz w:val="24"/>
          <w:szCs w:val="24"/>
        </w:rPr>
        <w:t>的参加调查的上海市民表示会选择生养二孩，</w:t>
      </w:r>
      <w:r w:rsidR="002F55C3" w:rsidRPr="00E06069">
        <w:rPr>
          <w:rFonts w:hint="eastAsia"/>
          <w:sz w:val="24"/>
          <w:szCs w:val="24"/>
        </w:rPr>
        <w:t>较大多数人表示并不会选择生养二孩。同时，由于生养二孩的经济成本太高，使得许多人对于生养二孩望而却步。第二个孩子从出生，上幼儿园、小学、中学、大学直到工作能够自力更生为止，所需要的抚养费用是巨大的，对于一般普通家庭而言是很难承受的起的，生养二孩的经济成本太高是阻碍人们生养二孩的最为主要的原因</w:t>
      </w:r>
      <w:r w:rsidR="007D3BF7" w:rsidRPr="00E06069">
        <w:rPr>
          <w:rFonts w:hint="eastAsia"/>
          <w:sz w:val="24"/>
          <w:szCs w:val="24"/>
        </w:rPr>
        <w:t>。另外，随着我国社会状况的不断变化，人们的生育观念也发生了较大的变化，人们更多的会选择少生或者不生孩子，从而更好的享受自己的生活，丁</w:t>
      </w:r>
      <w:r w:rsidR="007D3BF7" w:rsidRPr="00E06069">
        <w:rPr>
          <w:rFonts w:hint="eastAsia"/>
          <w:sz w:val="24"/>
          <w:szCs w:val="24"/>
        </w:rPr>
        <w:lastRenderedPageBreak/>
        <w:t>克家庭在我国的数目不断的增加就是这种生育观念最好的明证。</w:t>
      </w:r>
      <w:r w:rsidR="008A518B" w:rsidRPr="00E06069">
        <w:rPr>
          <w:rFonts w:hint="eastAsia"/>
          <w:sz w:val="24"/>
          <w:szCs w:val="24"/>
        </w:rPr>
        <w:t>最后，根据我们小组建立的计量模型可以看出，上海市的新增人口数</w:t>
      </w:r>
      <w:r w:rsidR="009F007D">
        <w:rPr>
          <w:rFonts w:hint="eastAsia"/>
          <w:sz w:val="24"/>
          <w:szCs w:val="24"/>
        </w:rPr>
        <w:t>长期中呈现出</w:t>
      </w:r>
      <w:r w:rsidR="008A518B" w:rsidRPr="00E06069">
        <w:rPr>
          <w:rFonts w:hint="eastAsia"/>
          <w:sz w:val="24"/>
          <w:szCs w:val="24"/>
        </w:rPr>
        <w:t>下降的趋势，</w:t>
      </w:r>
      <w:r w:rsidR="007D350B" w:rsidRPr="00E06069">
        <w:rPr>
          <w:rFonts w:hint="eastAsia"/>
          <w:sz w:val="24"/>
          <w:szCs w:val="24"/>
        </w:rPr>
        <w:t>人均可支配收入对于上海市新增人口数的解释最为显著，说明了经济收入方面的影响对于上海市新增人口数的影响较大，由于人们的可支配收入的有限，导致了人们更多的会选择不生育二孩。综上所述，我们认为全面二孩政策的推行存在“遇冷”趋势，</w:t>
      </w:r>
      <w:r w:rsidR="008A09B8" w:rsidRPr="00E06069">
        <w:rPr>
          <w:rFonts w:hint="eastAsia"/>
          <w:sz w:val="24"/>
          <w:szCs w:val="24"/>
        </w:rPr>
        <w:t>全面二孩政策的推行有待进一步优化政策实施条件，进而达到预期政策效果。</w:t>
      </w:r>
    </w:p>
    <w:p w:rsidR="008A09B8" w:rsidRPr="00E06069" w:rsidRDefault="008A09B8" w:rsidP="005D0124">
      <w:pPr>
        <w:ind w:left="0" w:firstLineChars="200" w:firstLine="482"/>
        <w:rPr>
          <w:b/>
          <w:sz w:val="24"/>
          <w:szCs w:val="24"/>
        </w:rPr>
      </w:pPr>
      <w:r w:rsidRPr="00E06069">
        <w:rPr>
          <w:rFonts w:hint="eastAsia"/>
          <w:b/>
          <w:sz w:val="24"/>
          <w:szCs w:val="24"/>
        </w:rPr>
        <w:t>2.</w:t>
      </w:r>
      <w:r w:rsidRPr="00E06069">
        <w:rPr>
          <w:rFonts w:hint="eastAsia"/>
          <w:b/>
          <w:sz w:val="24"/>
          <w:szCs w:val="24"/>
        </w:rPr>
        <w:t>诸多因素阻碍全面二孩政策的推行，生养成本高、生育观念变化及无时间、精力等因素影响较大</w:t>
      </w:r>
    </w:p>
    <w:p w:rsidR="004B36FE" w:rsidRPr="00E06069" w:rsidRDefault="008A09B8" w:rsidP="005D0124">
      <w:pPr>
        <w:ind w:left="0" w:firstLineChars="200" w:firstLine="480"/>
        <w:rPr>
          <w:sz w:val="24"/>
          <w:szCs w:val="24"/>
        </w:rPr>
      </w:pPr>
      <w:r w:rsidRPr="00E06069">
        <w:rPr>
          <w:rFonts w:hint="eastAsia"/>
          <w:sz w:val="24"/>
          <w:szCs w:val="24"/>
        </w:rPr>
        <w:t>阻碍全面二孩政策推行的因素较多，全面二孩政策要达到预期政策效果较为艰难。</w:t>
      </w:r>
      <w:r w:rsidR="009E18E6" w:rsidRPr="00E06069">
        <w:rPr>
          <w:rFonts w:hint="eastAsia"/>
          <w:sz w:val="24"/>
          <w:szCs w:val="24"/>
        </w:rPr>
        <w:t>一方面，在</w:t>
      </w:r>
      <w:r w:rsidRPr="00E06069">
        <w:rPr>
          <w:rFonts w:hint="eastAsia"/>
          <w:sz w:val="24"/>
          <w:szCs w:val="24"/>
        </w:rPr>
        <w:t>我们小组的问卷调查中，有</w:t>
      </w:r>
      <w:r w:rsidRPr="00E06069">
        <w:rPr>
          <w:rFonts w:hint="eastAsia"/>
          <w:sz w:val="24"/>
          <w:szCs w:val="24"/>
        </w:rPr>
        <w:t>77.36%</w:t>
      </w:r>
      <w:r w:rsidRPr="00E06069">
        <w:rPr>
          <w:rFonts w:hint="eastAsia"/>
          <w:sz w:val="24"/>
          <w:szCs w:val="24"/>
        </w:rPr>
        <w:t>的参与调查的人数表示</w:t>
      </w:r>
      <w:r w:rsidR="009E18E6" w:rsidRPr="00E06069">
        <w:rPr>
          <w:rFonts w:hint="eastAsia"/>
          <w:sz w:val="24"/>
          <w:szCs w:val="24"/>
        </w:rPr>
        <w:t>由于生养二孩的成本太高而放弃了生育二孩。同时，在访谈中，徐静老师也指出了生养的二孩的成本太高会使得人们放弃生育二孩的想法。可见，生养成本太高不利于全面二孩政策的推行。另一方面，人们生育观念的变化和时间、精力等有限也阻碍了全面二孩政策的推行，</w:t>
      </w:r>
      <w:r w:rsidR="009E18E6" w:rsidRPr="00E06069">
        <w:rPr>
          <w:rFonts w:hint="eastAsia"/>
          <w:sz w:val="24"/>
          <w:szCs w:val="24"/>
        </w:rPr>
        <w:t>71.10%</w:t>
      </w:r>
      <w:r w:rsidR="009E18E6" w:rsidRPr="00E06069">
        <w:rPr>
          <w:rFonts w:hint="eastAsia"/>
          <w:sz w:val="24"/>
          <w:szCs w:val="24"/>
        </w:rPr>
        <w:t>的参与调查的人表示由于没有时间、精力等而选择了不生育二孩。除了上述的因素阻碍全面二孩政策的推行外，还有不孕不育、相关妇幼医疗设备不完善、缺乏良好的社会成长环境及幼儿园、小学等基础教育体系不完善等因素阻碍了全面二孩政策的有效推行。因而，要更好的推行全面二孩政策</w:t>
      </w:r>
      <w:r w:rsidR="00CB5F24" w:rsidRPr="00E06069">
        <w:rPr>
          <w:rFonts w:hint="eastAsia"/>
          <w:sz w:val="24"/>
          <w:szCs w:val="24"/>
        </w:rPr>
        <w:t>，上述存在的问题和不足是必须要采取相关的措施解决的。</w:t>
      </w:r>
    </w:p>
    <w:p w:rsidR="00CB5F24" w:rsidRPr="00E06069" w:rsidRDefault="00CB5F24" w:rsidP="005D0124">
      <w:pPr>
        <w:ind w:left="0" w:firstLineChars="200" w:firstLine="482"/>
        <w:rPr>
          <w:b/>
          <w:sz w:val="24"/>
          <w:szCs w:val="24"/>
        </w:rPr>
      </w:pPr>
      <w:r w:rsidRPr="00E06069">
        <w:rPr>
          <w:rFonts w:hint="eastAsia"/>
          <w:b/>
          <w:sz w:val="24"/>
          <w:szCs w:val="24"/>
        </w:rPr>
        <w:t>3.</w:t>
      </w:r>
      <w:r w:rsidRPr="00E06069">
        <w:rPr>
          <w:rFonts w:hint="eastAsia"/>
          <w:b/>
          <w:sz w:val="24"/>
          <w:szCs w:val="24"/>
        </w:rPr>
        <w:t>完善全面二孩政策的实施条件，保证其发挥应有的政策效果</w:t>
      </w:r>
    </w:p>
    <w:p w:rsidR="00CB5F24" w:rsidRDefault="00CB5F24" w:rsidP="005D0124">
      <w:pPr>
        <w:ind w:left="0" w:firstLineChars="200" w:firstLine="480"/>
      </w:pPr>
      <w:r w:rsidRPr="00E06069">
        <w:rPr>
          <w:rFonts w:hint="eastAsia"/>
          <w:sz w:val="24"/>
          <w:szCs w:val="24"/>
        </w:rPr>
        <w:t>更好的推行全面二孩政策，就必须要完善其实施条件，提高人们生育二孩的主观意愿和降低人们的客观担忧。而完善全面二孩政策的实施条件，则需要政府、社会和个人共同努力。</w:t>
      </w:r>
      <w:r w:rsidR="00DA00E6" w:rsidRPr="00E06069">
        <w:rPr>
          <w:rFonts w:hint="eastAsia"/>
          <w:sz w:val="24"/>
          <w:szCs w:val="24"/>
        </w:rPr>
        <w:t>从政府角度来看，完善社会公共服务基础设施，为生育二孩的夫妇提供奖励或财政补贴，完善相关的生育法律，保证全面二孩政策的推行。从社会角度来看，完善社会公共服务体系，形成良好的社会环境，做好卫生计生工作，保障妇女权益，促进人们形成正确合理的生育观念，为全面二孩政策的更好推行提供良好的社</w:t>
      </w:r>
      <w:r w:rsidR="00ED1B88">
        <w:rPr>
          <w:rFonts w:hint="eastAsia"/>
          <w:sz w:val="24"/>
          <w:szCs w:val="24"/>
        </w:rPr>
        <w:t>会环境支持。从个人角度来看，个人应当要积极关注自身身体健康和心理健康，接受生育理论教育，并形</w:t>
      </w:r>
      <w:r w:rsidR="005354C1" w:rsidRPr="00E06069">
        <w:rPr>
          <w:rFonts w:hint="eastAsia"/>
          <w:sz w:val="24"/>
          <w:szCs w:val="24"/>
        </w:rPr>
        <w:t>成合理正确的</w:t>
      </w:r>
      <w:r w:rsidR="009F007D">
        <w:rPr>
          <w:rFonts w:hint="eastAsia"/>
          <w:sz w:val="24"/>
          <w:szCs w:val="24"/>
        </w:rPr>
        <w:t>生育观念，做到优生优育，促进全面二孩政策的推行。总而言之，要保证全面二孩政策取得预期</w:t>
      </w:r>
      <w:r w:rsidR="005354C1" w:rsidRPr="00E06069">
        <w:rPr>
          <w:rFonts w:hint="eastAsia"/>
          <w:sz w:val="24"/>
          <w:szCs w:val="24"/>
        </w:rPr>
        <w:t>的政</w:t>
      </w:r>
      <w:r w:rsidR="005354C1" w:rsidRPr="00E06069">
        <w:rPr>
          <w:rFonts w:hint="eastAsia"/>
          <w:sz w:val="24"/>
          <w:szCs w:val="24"/>
        </w:rPr>
        <w:lastRenderedPageBreak/>
        <w:t>策效果，减缓我国人口老龄化进程，均衡我国人口结构，</w:t>
      </w:r>
      <w:r w:rsidR="00C02703" w:rsidRPr="00E06069">
        <w:rPr>
          <w:rFonts w:hint="eastAsia"/>
          <w:sz w:val="24"/>
          <w:szCs w:val="24"/>
        </w:rPr>
        <w:t>促进我国经济持续健康发展，则必须要完善其政策实施条件，降低政策推</w:t>
      </w:r>
      <w:r w:rsidR="005354C1" w:rsidRPr="00E06069">
        <w:rPr>
          <w:rFonts w:hint="eastAsia"/>
          <w:sz w:val="24"/>
          <w:szCs w:val="24"/>
        </w:rPr>
        <w:t>行阻力，使其更好的推广实施。</w:t>
      </w:r>
    </w:p>
    <w:p w:rsidR="005354C1" w:rsidRDefault="005354C1" w:rsidP="006B3A7F">
      <w:pPr>
        <w:ind w:left="718" w:hangingChars="342" w:hanging="718"/>
      </w:pPr>
    </w:p>
    <w:p w:rsidR="00CB5F24" w:rsidRPr="00E06069" w:rsidRDefault="005354C1" w:rsidP="005D0124">
      <w:pPr>
        <w:pStyle w:val="a9"/>
        <w:jc w:val="left"/>
        <w:rPr>
          <w:sz w:val="28"/>
          <w:szCs w:val="28"/>
        </w:rPr>
      </w:pPr>
      <w:bookmarkStart w:id="73" w:name="_Toc444437340"/>
      <w:r w:rsidRPr="00E06069">
        <w:rPr>
          <w:rFonts w:hint="eastAsia"/>
          <w:sz w:val="28"/>
          <w:szCs w:val="28"/>
        </w:rPr>
        <w:t>二、课题研究意义</w:t>
      </w:r>
      <w:r w:rsidR="00C02703" w:rsidRPr="00E06069">
        <w:rPr>
          <w:rFonts w:hint="eastAsia"/>
          <w:sz w:val="28"/>
          <w:szCs w:val="28"/>
        </w:rPr>
        <w:t>分析</w:t>
      </w:r>
      <w:bookmarkEnd w:id="73"/>
    </w:p>
    <w:p w:rsidR="005354C1" w:rsidRPr="00E06069" w:rsidRDefault="00C02703" w:rsidP="005D0124">
      <w:pPr>
        <w:ind w:left="0" w:firstLineChars="200" w:firstLine="480"/>
        <w:rPr>
          <w:sz w:val="24"/>
          <w:szCs w:val="24"/>
        </w:rPr>
      </w:pPr>
      <w:r w:rsidRPr="00E06069">
        <w:rPr>
          <w:rFonts w:hint="eastAsia"/>
          <w:sz w:val="24"/>
          <w:szCs w:val="24"/>
        </w:rPr>
        <w:t>我们小组的本次实证研究，对全面二孩政策的推行是否存在“遇冷”趋势进行了分析，通过我们小组的本次课题研究的具体意义有以下的几个方面：</w:t>
      </w:r>
    </w:p>
    <w:p w:rsidR="00C02703" w:rsidRPr="00E06069" w:rsidRDefault="00C02703" w:rsidP="005D0124">
      <w:pPr>
        <w:ind w:left="0" w:firstLineChars="200" w:firstLine="482"/>
        <w:rPr>
          <w:b/>
          <w:sz w:val="24"/>
          <w:szCs w:val="24"/>
        </w:rPr>
      </w:pPr>
      <w:r w:rsidRPr="00E06069">
        <w:rPr>
          <w:rFonts w:hint="eastAsia"/>
          <w:b/>
          <w:sz w:val="24"/>
          <w:szCs w:val="24"/>
        </w:rPr>
        <w:t>1.</w:t>
      </w:r>
      <w:r w:rsidRPr="00E06069">
        <w:rPr>
          <w:rFonts w:hint="eastAsia"/>
          <w:b/>
          <w:sz w:val="24"/>
          <w:szCs w:val="24"/>
        </w:rPr>
        <w:t>丰富了人口研究理论</w:t>
      </w:r>
    </w:p>
    <w:p w:rsidR="00C02703" w:rsidRPr="00E06069" w:rsidRDefault="00C02703" w:rsidP="005D0124">
      <w:pPr>
        <w:ind w:left="0" w:firstLineChars="200" w:firstLine="480"/>
        <w:rPr>
          <w:sz w:val="24"/>
          <w:szCs w:val="24"/>
        </w:rPr>
      </w:pPr>
      <w:r w:rsidRPr="00E06069">
        <w:rPr>
          <w:rFonts w:hint="eastAsia"/>
          <w:sz w:val="24"/>
          <w:szCs w:val="24"/>
        </w:rPr>
        <w:t>通过我们小组的本次课题实证研究，发现了全面二孩政策的推行</w:t>
      </w:r>
      <w:r w:rsidR="009F007D">
        <w:rPr>
          <w:rFonts w:hint="eastAsia"/>
          <w:sz w:val="24"/>
          <w:szCs w:val="24"/>
        </w:rPr>
        <w:t>存在“遇冷”的趋势，并对阻碍全面二孩政策推行的因素进行了分析，</w:t>
      </w:r>
      <w:r w:rsidRPr="00E06069">
        <w:rPr>
          <w:rFonts w:hint="eastAsia"/>
          <w:sz w:val="24"/>
          <w:szCs w:val="24"/>
        </w:rPr>
        <w:t>针对相关的问题提出了优化全面二孩政策推行的建议举措，丰富了人口研究理论，使得关于全面二孩政策的理论研究更加全面和完整。</w:t>
      </w:r>
    </w:p>
    <w:p w:rsidR="00C02703" w:rsidRPr="00E06069" w:rsidRDefault="00C02703" w:rsidP="005D0124">
      <w:pPr>
        <w:ind w:left="0" w:firstLineChars="200" w:firstLine="482"/>
        <w:rPr>
          <w:b/>
          <w:sz w:val="24"/>
          <w:szCs w:val="24"/>
        </w:rPr>
      </w:pPr>
      <w:r w:rsidRPr="00E06069">
        <w:rPr>
          <w:rFonts w:hint="eastAsia"/>
          <w:b/>
          <w:sz w:val="24"/>
          <w:szCs w:val="24"/>
        </w:rPr>
        <w:t>2.</w:t>
      </w:r>
      <w:r w:rsidRPr="00E06069">
        <w:rPr>
          <w:rFonts w:hint="eastAsia"/>
          <w:b/>
          <w:sz w:val="24"/>
          <w:szCs w:val="24"/>
        </w:rPr>
        <w:t>有利于全面二孩政策更好的推行</w:t>
      </w:r>
      <w:r w:rsidR="00DD310E" w:rsidRPr="00E06069">
        <w:rPr>
          <w:rFonts w:hint="eastAsia"/>
          <w:b/>
          <w:sz w:val="24"/>
          <w:szCs w:val="24"/>
        </w:rPr>
        <w:t>，发挥其应有的政策效果</w:t>
      </w:r>
    </w:p>
    <w:p w:rsidR="00C02703" w:rsidRPr="00E06069" w:rsidRDefault="00DD310E" w:rsidP="005D0124">
      <w:pPr>
        <w:ind w:left="0" w:firstLineChars="200" w:firstLine="480"/>
        <w:rPr>
          <w:sz w:val="24"/>
          <w:szCs w:val="24"/>
        </w:rPr>
      </w:pPr>
      <w:r w:rsidRPr="00E06069">
        <w:rPr>
          <w:rFonts w:hint="eastAsia"/>
          <w:sz w:val="24"/>
          <w:szCs w:val="24"/>
        </w:rPr>
        <w:t>我们小组本次实证研究分析了阻碍全面二孩政策推行的因素，并有针对性的从政府、社会和个人等不同的角度提出了更好推行全面二孩政策的建议举措，有利于完善全面二孩政策实施的条件，推动全面二孩政策更好的推行，发挥其应有的政策效果，减缓我国人口老龄化进程，改善我国人</w:t>
      </w:r>
      <w:r w:rsidR="009F007D">
        <w:rPr>
          <w:rFonts w:hint="eastAsia"/>
          <w:sz w:val="24"/>
          <w:szCs w:val="24"/>
        </w:rPr>
        <w:t>口结构</w:t>
      </w:r>
      <w:r w:rsidRPr="00E06069">
        <w:rPr>
          <w:rFonts w:hint="eastAsia"/>
          <w:sz w:val="24"/>
          <w:szCs w:val="24"/>
        </w:rPr>
        <w:t>。</w:t>
      </w:r>
    </w:p>
    <w:p w:rsidR="00DD310E" w:rsidRPr="00E06069" w:rsidRDefault="00DD310E" w:rsidP="005D0124">
      <w:pPr>
        <w:ind w:left="0" w:firstLineChars="200" w:firstLine="482"/>
        <w:rPr>
          <w:b/>
          <w:sz w:val="24"/>
          <w:szCs w:val="24"/>
        </w:rPr>
      </w:pPr>
      <w:r w:rsidRPr="00E06069">
        <w:rPr>
          <w:rFonts w:hint="eastAsia"/>
          <w:b/>
          <w:sz w:val="24"/>
          <w:szCs w:val="24"/>
        </w:rPr>
        <w:t>3.</w:t>
      </w:r>
      <w:r w:rsidRPr="00E06069">
        <w:rPr>
          <w:rFonts w:hint="eastAsia"/>
          <w:b/>
          <w:sz w:val="24"/>
          <w:szCs w:val="24"/>
        </w:rPr>
        <w:t>为政府部门制定人口政策提供借鉴参考</w:t>
      </w:r>
    </w:p>
    <w:p w:rsidR="00DD310E" w:rsidRPr="00E06069" w:rsidRDefault="00DD310E" w:rsidP="005D0124">
      <w:pPr>
        <w:ind w:left="0" w:firstLineChars="200" w:firstLine="480"/>
        <w:rPr>
          <w:sz w:val="24"/>
          <w:szCs w:val="24"/>
        </w:rPr>
      </w:pPr>
      <w:r w:rsidRPr="00E06069">
        <w:rPr>
          <w:rFonts w:hint="eastAsia"/>
          <w:sz w:val="24"/>
          <w:szCs w:val="24"/>
        </w:rPr>
        <w:t>我们小组本次实证研究以上海市为例分析了全面二孩政策推行存在“遇冷”趋势的问题，并对阻碍全面二孩政策实行的相关因素进行了分析，</w:t>
      </w:r>
      <w:r w:rsidR="00895A42" w:rsidRPr="00E06069">
        <w:rPr>
          <w:rFonts w:hint="eastAsia"/>
          <w:sz w:val="24"/>
          <w:szCs w:val="24"/>
        </w:rPr>
        <w:t>能够为政府部门</w:t>
      </w:r>
      <w:r w:rsidR="009F007D">
        <w:rPr>
          <w:rFonts w:hint="eastAsia"/>
          <w:sz w:val="24"/>
          <w:szCs w:val="24"/>
        </w:rPr>
        <w:t>制定人口政策时提供一定的参考，进而制定出更加符合经济社会发展现实</w:t>
      </w:r>
      <w:r w:rsidR="00895A42" w:rsidRPr="00E06069">
        <w:rPr>
          <w:rFonts w:hint="eastAsia"/>
          <w:sz w:val="24"/>
          <w:szCs w:val="24"/>
        </w:rPr>
        <w:t>的人口政策，使得人口政策更好的执行，提升我国人口出生率，促进我国经济发展。</w:t>
      </w:r>
    </w:p>
    <w:p w:rsidR="00C02703" w:rsidRPr="00CB5F24" w:rsidRDefault="00C02703" w:rsidP="006B3A7F">
      <w:pPr>
        <w:ind w:left="210" w:firstLine="420"/>
      </w:pPr>
    </w:p>
    <w:p w:rsidR="009A0994" w:rsidRPr="009A0994" w:rsidRDefault="009A0994" w:rsidP="005D0124">
      <w:pPr>
        <w:pStyle w:val="aa"/>
        <w:jc w:val="left"/>
      </w:pPr>
      <w:bookmarkStart w:id="74" w:name="_Toc444437341"/>
      <w:r w:rsidRPr="009A0994">
        <w:rPr>
          <w:rFonts w:hint="eastAsia"/>
        </w:rPr>
        <w:t>第四章</w:t>
      </w:r>
      <w:r w:rsidR="00195A5F">
        <w:rPr>
          <w:rFonts w:hint="eastAsia"/>
        </w:rPr>
        <w:t xml:space="preserve">  </w:t>
      </w:r>
      <w:r w:rsidRPr="009A0994">
        <w:rPr>
          <w:rFonts w:hint="eastAsia"/>
        </w:rPr>
        <w:t>关于优化全面二孩政策推行的</w:t>
      </w:r>
      <w:r w:rsidRPr="009A0994">
        <w:t>建议举措</w:t>
      </w:r>
      <w:bookmarkEnd w:id="74"/>
    </w:p>
    <w:p w:rsidR="009A0994" w:rsidRPr="00E06069" w:rsidRDefault="009A0994" w:rsidP="005D0124">
      <w:pPr>
        <w:ind w:left="0" w:firstLineChars="200" w:firstLine="480"/>
        <w:rPr>
          <w:sz w:val="24"/>
          <w:szCs w:val="24"/>
        </w:rPr>
      </w:pPr>
      <w:r w:rsidRPr="00E06069">
        <w:rPr>
          <w:rFonts w:hint="eastAsia"/>
          <w:sz w:val="24"/>
          <w:szCs w:val="24"/>
        </w:rPr>
        <w:t>充足的劳动力供给对于经济增长具有重要意义。但相关数据表明，我国的人口老龄化进程逐步加快，人口老龄化高峰即将到来，人口结构逐渐失衡，人口红利面临拐点，这些问题的存在将严重制约我国社会经济的发展。为了解决由人口老龄化带来的问题，我国及时调整了人口生育政策，适时的提出了全面二孩政策，以求改善我国人口结构，促进我国经济社会的更好更快发展。但由于社会环境和</w:t>
      </w:r>
      <w:r w:rsidRPr="00E06069">
        <w:rPr>
          <w:rFonts w:hint="eastAsia"/>
          <w:sz w:val="24"/>
          <w:szCs w:val="24"/>
        </w:rPr>
        <w:lastRenderedPageBreak/>
        <w:t>经济状况发生了变化，全面二孩政策的实施也面临着诸多难题，很难取得预期的政策效果，全面二孩政策存在有“遇冷”趋势。下面就从政府、社会与个人等不同主体出发，提出一些促进全面二孩政策更好推行的建议举措。</w:t>
      </w:r>
    </w:p>
    <w:p w:rsidR="009A0994" w:rsidRPr="00E06069" w:rsidRDefault="00E06069" w:rsidP="005D0124">
      <w:pPr>
        <w:pStyle w:val="a9"/>
        <w:jc w:val="left"/>
        <w:rPr>
          <w:sz w:val="28"/>
          <w:szCs w:val="28"/>
        </w:rPr>
      </w:pPr>
      <w:bookmarkStart w:id="75" w:name="_Toc444437342"/>
      <w:r w:rsidRPr="00E06069">
        <w:rPr>
          <w:rFonts w:hint="eastAsia"/>
          <w:sz w:val="28"/>
          <w:szCs w:val="28"/>
        </w:rPr>
        <w:t>一、</w:t>
      </w:r>
      <w:r w:rsidR="009A0994" w:rsidRPr="00E06069">
        <w:rPr>
          <w:sz w:val="28"/>
          <w:szCs w:val="28"/>
        </w:rPr>
        <w:t>政府</w:t>
      </w:r>
      <w:bookmarkEnd w:id="75"/>
    </w:p>
    <w:p w:rsidR="009A0994" w:rsidRPr="00E06069" w:rsidRDefault="009A0994" w:rsidP="006B3A7F">
      <w:pPr>
        <w:ind w:left="824" w:hangingChars="342" w:hanging="824"/>
        <w:rPr>
          <w:b/>
          <w:sz w:val="24"/>
          <w:szCs w:val="24"/>
        </w:rPr>
      </w:pPr>
      <w:r w:rsidRPr="00E06069">
        <w:rPr>
          <w:rFonts w:hint="eastAsia"/>
          <w:b/>
          <w:sz w:val="24"/>
          <w:szCs w:val="24"/>
        </w:rPr>
        <w:t>（一）完善相关生育法律</w:t>
      </w:r>
    </w:p>
    <w:p w:rsidR="009A0994" w:rsidRPr="00E06069" w:rsidRDefault="009A0994" w:rsidP="005D0124">
      <w:pPr>
        <w:ind w:left="0" w:firstLineChars="200" w:firstLine="480"/>
        <w:rPr>
          <w:sz w:val="24"/>
          <w:szCs w:val="24"/>
        </w:rPr>
      </w:pPr>
      <w:r w:rsidRPr="00E06069">
        <w:rPr>
          <w:rFonts w:hint="eastAsia"/>
          <w:sz w:val="24"/>
          <w:szCs w:val="24"/>
        </w:rPr>
        <w:t>随着全面二孩政策的实施，应修改相关法律以适应生育政策的变化。比如《人口与计划生育法》中，应该取消对生育数量的限制，“提倡一对夫妻生育一个子女”类似的表述也需要更改。在法律中取消对生育孩子数量的具体规定，能够激励家庭根据自己的能力与意愿自主选择子女数量。此外，各地也应该修订地方计生条例对全面二孩给予政策保障。目前，天津、浙江、宁夏等</w:t>
      </w:r>
      <w:r w:rsidRPr="00E06069">
        <w:rPr>
          <w:rFonts w:hint="eastAsia"/>
          <w:sz w:val="24"/>
          <w:szCs w:val="24"/>
        </w:rPr>
        <w:t>12</w:t>
      </w:r>
      <w:r w:rsidRPr="00E06069">
        <w:rPr>
          <w:rFonts w:hint="eastAsia"/>
          <w:sz w:val="24"/>
          <w:szCs w:val="24"/>
        </w:rPr>
        <w:t>省份的新计生条例已经出台，河北、江苏等省份的新计生条例尚在修订过程中，并将于</w:t>
      </w:r>
      <w:r w:rsidRPr="00E06069">
        <w:rPr>
          <w:rFonts w:hint="eastAsia"/>
          <w:sz w:val="24"/>
          <w:szCs w:val="24"/>
        </w:rPr>
        <w:t>3</w:t>
      </w:r>
      <w:r w:rsidRPr="00E06069">
        <w:rPr>
          <w:rFonts w:hint="eastAsia"/>
          <w:sz w:val="24"/>
          <w:szCs w:val="24"/>
        </w:rPr>
        <w:t>月前后进行审议。这些条例取消了晚婚假，同时对产假和男性陪产、护理假做出一定调整。不同省份产假从最长的</w:t>
      </w:r>
      <w:r w:rsidRPr="00E06069">
        <w:rPr>
          <w:rFonts w:hint="eastAsia"/>
          <w:sz w:val="24"/>
          <w:szCs w:val="24"/>
        </w:rPr>
        <w:t>180</w:t>
      </w:r>
      <w:r w:rsidRPr="00E06069">
        <w:rPr>
          <w:rFonts w:hint="eastAsia"/>
          <w:sz w:val="24"/>
          <w:szCs w:val="24"/>
        </w:rPr>
        <w:t>天到最短的</w:t>
      </w:r>
      <w:r w:rsidRPr="00E06069">
        <w:rPr>
          <w:rFonts w:hint="eastAsia"/>
          <w:sz w:val="24"/>
          <w:szCs w:val="24"/>
        </w:rPr>
        <w:t>128</w:t>
      </w:r>
      <w:r w:rsidRPr="00E06069">
        <w:rPr>
          <w:rFonts w:hint="eastAsia"/>
          <w:sz w:val="24"/>
          <w:szCs w:val="24"/>
        </w:rPr>
        <w:t>天，都有一定程度的延长，充分考虑到了孕妇身体恢复等相关问题，更加的人性化；与此同时，各地也新设了“男性产假”，方便了准爸爸的陪检、陪产与护理，减轻了孕产妇的心理压力。这些条例都从具体方面为全面二孩的实行提供了政策保障，对生育率的提高具有重要意义。因而，要更好的推行全面二孩政策，有必要对相关的生育法律和行政法规进行完善，为符合生育二孩条件的夫妇生育二孩提供法律保障。</w:t>
      </w:r>
    </w:p>
    <w:p w:rsidR="0041394B" w:rsidRPr="00E06069" w:rsidRDefault="0041394B" w:rsidP="006B3A7F">
      <w:pPr>
        <w:ind w:left="824" w:hangingChars="342" w:hanging="824"/>
        <w:rPr>
          <w:b/>
          <w:sz w:val="24"/>
          <w:szCs w:val="24"/>
        </w:rPr>
      </w:pPr>
      <w:r w:rsidRPr="00E06069">
        <w:rPr>
          <w:rFonts w:hint="eastAsia"/>
          <w:b/>
          <w:sz w:val="24"/>
          <w:szCs w:val="24"/>
        </w:rPr>
        <w:t>（二）</w:t>
      </w:r>
      <w:r w:rsidRPr="00E06069">
        <w:rPr>
          <w:b/>
          <w:sz w:val="24"/>
          <w:szCs w:val="24"/>
        </w:rPr>
        <w:t>加强公共服务保障</w:t>
      </w:r>
    </w:p>
    <w:p w:rsidR="0041394B" w:rsidRPr="00E06069" w:rsidRDefault="0041394B" w:rsidP="005D0124">
      <w:pPr>
        <w:ind w:left="0" w:firstLineChars="200" w:firstLine="480"/>
        <w:rPr>
          <w:sz w:val="24"/>
          <w:szCs w:val="24"/>
        </w:rPr>
      </w:pPr>
      <w:r w:rsidRPr="00E06069">
        <w:rPr>
          <w:rFonts w:hint="eastAsia"/>
          <w:sz w:val="24"/>
          <w:szCs w:val="24"/>
        </w:rPr>
        <w:t>许多发达国家公共政策的发展证明，如果对生育的相关保障不充分，即使给予很多经济方面的奖励，人们依然不愿意生更多的孩子。因此为了配合全面二孩政策的实施，相关的社会公共服务保障必须同时跟进。一些百姓面对两孩政策左右为难，除去经济和精力的因素，幼托、社会成长环境等相关服务也在其考虑之中。因此要大力推进幼儿园建设，建议恢复“托儿所”，为全面二胎实施后出生的孩子的健康提供保障。同时，也要积极推进托幼服务市场化、家务劳动社会化，同时制定严格的卫生、师资等监管标准，使得</w:t>
      </w:r>
      <w:r w:rsidRPr="00E06069">
        <w:rPr>
          <w:rFonts w:hint="eastAsia"/>
          <w:sz w:val="24"/>
          <w:szCs w:val="24"/>
        </w:rPr>
        <w:t>3</w:t>
      </w:r>
      <w:r w:rsidRPr="00E06069">
        <w:rPr>
          <w:rFonts w:hint="eastAsia"/>
          <w:sz w:val="24"/>
          <w:szCs w:val="24"/>
        </w:rPr>
        <w:t>岁之前的幼儿有适宜的好去处，为孩子的成长提供良好的社会环境，降低生育二孩的忧虑。</w:t>
      </w:r>
    </w:p>
    <w:p w:rsidR="009A0994" w:rsidRPr="00E06069" w:rsidRDefault="009A0994" w:rsidP="006B3A7F">
      <w:pPr>
        <w:ind w:left="822" w:hangingChars="341" w:hanging="822"/>
        <w:rPr>
          <w:b/>
          <w:sz w:val="24"/>
          <w:szCs w:val="24"/>
        </w:rPr>
      </w:pPr>
      <w:r w:rsidRPr="00E06069">
        <w:rPr>
          <w:rFonts w:hint="eastAsia"/>
          <w:b/>
          <w:sz w:val="24"/>
          <w:szCs w:val="24"/>
        </w:rPr>
        <w:t>（三）加强财政补贴，降低二孩生养成本</w:t>
      </w:r>
    </w:p>
    <w:p w:rsidR="009A0994" w:rsidRPr="00E06069" w:rsidRDefault="009A0994" w:rsidP="005D0124">
      <w:pPr>
        <w:ind w:left="0" w:firstLineChars="200" w:firstLine="480"/>
        <w:rPr>
          <w:sz w:val="24"/>
          <w:szCs w:val="24"/>
        </w:rPr>
      </w:pPr>
      <w:r w:rsidRPr="00E06069">
        <w:rPr>
          <w:rFonts w:hint="eastAsia"/>
          <w:sz w:val="24"/>
          <w:szCs w:val="24"/>
        </w:rPr>
        <w:lastRenderedPageBreak/>
        <w:t>我国目前在政策上已经放开了对“二孩</w:t>
      </w:r>
      <w:r w:rsidRPr="00E06069">
        <w:rPr>
          <w:sz w:val="24"/>
          <w:szCs w:val="24"/>
        </w:rPr>
        <w:t>”</w:t>
      </w:r>
      <w:r w:rsidRPr="00E06069">
        <w:rPr>
          <w:rFonts w:hint="eastAsia"/>
          <w:sz w:val="24"/>
          <w:szCs w:val="24"/>
        </w:rPr>
        <w:t>的限制，但是由于生养孩子过高的成本，使得许多年轻夫妇对于生二孩望而却步，这就需要政府提供适宜的财政补贴来支持生育。携程网的</w:t>
      </w:r>
      <w:r w:rsidRPr="00E06069">
        <w:rPr>
          <w:rFonts w:hint="eastAsia"/>
          <w:sz w:val="24"/>
          <w:szCs w:val="24"/>
        </w:rPr>
        <w:t>CEO</w:t>
      </w:r>
      <w:r w:rsidRPr="00E06069">
        <w:rPr>
          <w:rFonts w:hint="eastAsia"/>
          <w:sz w:val="24"/>
          <w:szCs w:val="24"/>
        </w:rPr>
        <w:t>梁建章就曾建议说：“当一个孩子长大以后，未来通过纳税等所做的贡献中约有</w:t>
      </w:r>
      <w:r w:rsidRPr="00E06069">
        <w:rPr>
          <w:rFonts w:hint="eastAsia"/>
          <w:sz w:val="24"/>
          <w:szCs w:val="24"/>
        </w:rPr>
        <w:t>15%</w:t>
      </w:r>
      <w:r w:rsidRPr="00E06069">
        <w:rPr>
          <w:rFonts w:hint="eastAsia"/>
          <w:sz w:val="24"/>
          <w:szCs w:val="24"/>
        </w:rPr>
        <w:t>会用于社会的养老，所以基于公平起见，国家可以考虑为新生小孩的家庭给予一定补贴，而补贴的总量可以占到</w:t>
      </w:r>
      <w:r w:rsidRPr="00E06069">
        <w:rPr>
          <w:rFonts w:hint="eastAsia"/>
          <w:sz w:val="24"/>
          <w:szCs w:val="24"/>
        </w:rPr>
        <w:t>GDP</w:t>
      </w:r>
      <w:r w:rsidRPr="00E06069">
        <w:rPr>
          <w:rFonts w:hint="eastAsia"/>
          <w:sz w:val="24"/>
          <w:szCs w:val="24"/>
        </w:rPr>
        <w:t>的</w:t>
      </w:r>
      <w:r w:rsidRPr="00E06069">
        <w:rPr>
          <w:rFonts w:hint="eastAsia"/>
          <w:sz w:val="24"/>
          <w:szCs w:val="24"/>
        </w:rPr>
        <w:t>15%</w:t>
      </w:r>
      <w:r w:rsidRPr="00E06069">
        <w:rPr>
          <w:rFonts w:hint="eastAsia"/>
          <w:sz w:val="24"/>
          <w:szCs w:val="24"/>
        </w:rPr>
        <w:t>左右</w:t>
      </w:r>
      <w:r w:rsidRPr="00E06069">
        <w:rPr>
          <w:sz w:val="24"/>
          <w:szCs w:val="24"/>
          <w:vertAlign w:val="superscript"/>
        </w:rPr>
        <w:footnoteReference w:id="17"/>
      </w:r>
      <w:r w:rsidRPr="00E06069">
        <w:rPr>
          <w:rFonts w:hint="eastAsia"/>
          <w:sz w:val="24"/>
          <w:szCs w:val="24"/>
        </w:rPr>
        <w:t>”。适宜的财政补贴能够缓解一般普通家庭生养二孩的经济压力，提高生育积极性，使得更多的人能够生得起、养得起，进而促进我国生育率的提高，推动全面二孩政策更好的贯彻实施。</w:t>
      </w:r>
    </w:p>
    <w:p w:rsidR="009A0994" w:rsidRPr="00E06069" w:rsidRDefault="009A0994" w:rsidP="006B3A7F">
      <w:pPr>
        <w:ind w:left="821" w:hangingChars="342" w:hanging="821"/>
        <w:rPr>
          <w:sz w:val="24"/>
          <w:szCs w:val="24"/>
        </w:rPr>
      </w:pPr>
    </w:p>
    <w:p w:rsidR="009A0994" w:rsidRPr="00E06069" w:rsidRDefault="009A0994" w:rsidP="005D0124">
      <w:pPr>
        <w:pStyle w:val="a9"/>
        <w:jc w:val="left"/>
        <w:rPr>
          <w:sz w:val="28"/>
          <w:szCs w:val="28"/>
        </w:rPr>
      </w:pPr>
      <w:bookmarkStart w:id="76" w:name="_Toc444437343"/>
      <w:r w:rsidRPr="00E06069">
        <w:rPr>
          <w:rFonts w:hint="eastAsia"/>
          <w:sz w:val="28"/>
          <w:szCs w:val="28"/>
        </w:rPr>
        <w:t>二、社会</w:t>
      </w:r>
      <w:bookmarkEnd w:id="76"/>
    </w:p>
    <w:p w:rsidR="0041394B" w:rsidRPr="00E06069" w:rsidRDefault="0041394B" w:rsidP="006B3A7F">
      <w:pPr>
        <w:ind w:left="824" w:hangingChars="342" w:hanging="824"/>
        <w:rPr>
          <w:b/>
          <w:sz w:val="24"/>
          <w:szCs w:val="24"/>
        </w:rPr>
      </w:pPr>
      <w:r w:rsidRPr="00E06069">
        <w:rPr>
          <w:rFonts w:hint="eastAsia"/>
          <w:b/>
          <w:sz w:val="24"/>
          <w:szCs w:val="24"/>
        </w:rPr>
        <w:t>（一）保障妇女权益，增强二孩生育主观意愿</w:t>
      </w:r>
    </w:p>
    <w:p w:rsidR="0041394B" w:rsidRPr="00E06069" w:rsidRDefault="0041394B" w:rsidP="005D0124">
      <w:pPr>
        <w:ind w:left="0" w:firstLineChars="200" w:firstLine="480"/>
        <w:rPr>
          <w:sz w:val="24"/>
          <w:szCs w:val="24"/>
        </w:rPr>
      </w:pPr>
      <w:r w:rsidRPr="00E06069">
        <w:rPr>
          <w:rFonts w:hint="eastAsia"/>
          <w:sz w:val="24"/>
          <w:szCs w:val="24"/>
        </w:rPr>
        <w:t>妇女是生育的的主体，提高妇女的生育积极性对于提升生育率具有重要意义。但是生育必然会对妇女的就业与工作产生重要影响。从现在韩国和日本的情况来看，如果妇女的</w:t>
      </w:r>
      <w:r w:rsidR="00885E25">
        <w:rPr>
          <w:rFonts w:hint="eastAsia"/>
          <w:sz w:val="24"/>
          <w:szCs w:val="24"/>
        </w:rPr>
        <w:t>职业中断，再回到和原来相当的职业地位就很困难，生完孩子后再就业</w:t>
      </w:r>
      <w:r w:rsidRPr="00E06069">
        <w:rPr>
          <w:rFonts w:hint="eastAsia"/>
          <w:sz w:val="24"/>
          <w:szCs w:val="24"/>
        </w:rPr>
        <w:t>一般都会“低就”。我国也有类似的情况，使得很多女职员都不敢中断工作去生育孩子</w:t>
      </w:r>
      <w:r w:rsidRPr="00E06069">
        <w:rPr>
          <w:sz w:val="24"/>
          <w:szCs w:val="24"/>
          <w:vertAlign w:val="superscript"/>
        </w:rPr>
        <w:footnoteReference w:id="18"/>
      </w:r>
      <w:r w:rsidRPr="00E06069">
        <w:rPr>
          <w:rFonts w:hint="eastAsia"/>
          <w:sz w:val="24"/>
          <w:szCs w:val="24"/>
        </w:rPr>
        <w:t>。因此，无论是从人口经济角度，还是妇女个人发展角度出发，积极贯彻政府出台的相应政策，为生育的女性职员提供更多保障，保障妇女产假、休假等员工福利，并且提出相关政策保障妇女的职位保留权利，解决妇女生育与工作之间的平衡问题，增强其生育二孩的主观意愿。</w:t>
      </w:r>
    </w:p>
    <w:p w:rsidR="009A0994" w:rsidRPr="00E06069" w:rsidRDefault="009A0994" w:rsidP="006B3A7F">
      <w:pPr>
        <w:ind w:left="822" w:hangingChars="341" w:hanging="822"/>
        <w:rPr>
          <w:b/>
          <w:sz w:val="24"/>
          <w:szCs w:val="24"/>
        </w:rPr>
      </w:pPr>
      <w:r w:rsidRPr="00E06069">
        <w:rPr>
          <w:rFonts w:hint="eastAsia"/>
          <w:b/>
          <w:sz w:val="24"/>
          <w:szCs w:val="24"/>
        </w:rPr>
        <w:t>（二）</w:t>
      </w:r>
      <w:r w:rsidRPr="00E06069">
        <w:rPr>
          <w:b/>
          <w:sz w:val="24"/>
          <w:szCs w:val="24"/>
        </w:rPr>
        <w:t>做好卫生计生工作</w:t>
      </w:r>
    </w:p>
    <w:p w:rsidR="009A0994" w:rsidRPr="00E06069" w:rsidRDefault="009A0994" w:rsidP="005D0124">
      <w:pPr>
        <w:ind w:left="0" w:firstLineChars="200" w:firstLine="480"/>
        <w:rPr>
          <w:sz w:val="24"/>
          <w:szCs w:val="24"/>
        </w:rPr>
      </w:pPr>
      <w:r w:rsidRPr="00E06069">
        <w:rPr>
          <w:rFonts w:hint="eastAsia"/>
          <w:sz w:val="24"/>
          <w:szCs w:val="24"/>
        </w:rPr>
        <w:t>当前我国人口发展的目标已由控制人口增长为主转向促进人口长期均衡发展，卫生和计划生育工作也需要顺应新形势，相关卫生监督管理部门要加快推进职能转变，提升管理和服务能力，做好妇幼保健工作。与此同时，要大力加强产科、儿科建设，适时公布助产机构产科建档及床位使用等情况，引导群众合理选择分娩机构，科学合理配置各级助产机构的产、儿科床位数量，扩大辖区妇幼保健院规模，提高服务能力。另外，要用好已有政策并制定新的激励政策，留住产、</w:t>
      </w:r>
      <w:r w:rsidRPr="00E06069">
        <w:rPr>
          <w:rFonts w:hint="eastAsia"/>
          <w:sz w:val="24"/>
          <w:szCs w:val="24"/>
        </w:rPr>
        <w:lastRenderedPageBreak/>
        <w:t>儿科高级职称人员，特别是优秀科主任，同时吸引更多的新人加入到产、儿科服务行列，形成合理的梯次结构人才队伍。将儿科医生纳入短缺或急需专业人才招聘范围，取消笔试开考报名比例限制，在资格复审中给予一定政策倾斜。通过优化妇幼保健和计划生育服务，保障了孕、产妇与新生儿的健康。通过良好的计生卫生工作，使得孕妇、产妇能够得到更好的照顾，提升女性生养二孩的主观意愿，推动全面二孩政策更好的的实施。</w:t>
      </w:r>
    </w:p>
    <w:p w:rsidR="009A0994" w:rsidRPr="00E06069" w:rsidRDefault="009A0994" w:rsidP="006B3A7F">
      <w:pPr>
        <w:ind w:left="824" w:hangingChars="342" w:hanging="824"/>
        <w:rPr>
          <w:b/>
          <w:sz w:val="24"/>
          <w:szCs w:val="24"/>
        </w:rPr>
      </w:pPr>
      <w:r w:rsidRPr="00E06069">
        <w:rPr>
          <w:rFonts w:hint="eastAsia"/>
          <w:b/>
          <w:sz w:val="24"/>
          <w:szCs w:val="24"/>
        </w:rPr>
        <w:t>（三）</w:t>
      </w:r>
      <w:r w:rsidRPr="00E06069">
        <w:rPr>
          <w:b/>
          <w:sz w:val="24"/>
          <w:szCs w:val="24"/>
        </w:rPr>
        <w:t>提前布局教育，完善基础教育体系</w:t>
      </w:r>
    </w:p>
    <w:p w:rsidR="009A0994" w:rsidRPr="00E06069" w:rsidRDefault="009A0994" w:rsidP="00BD4C9D">
      <w:pPr>
        <w:ind w:left="0" w:firstLineChars="200" w:firstLine="480"/>
        <w:rPr>
          <w:sz w:val="24"/>
          <w:szCs w:val="24"/>
        </w:rPr>
      </w:pPr>
      <w:r w:rsidRPr="00E06069">
        <w:rPr>
          <w:rFonts w:hint="eastAsia"/>
          <w:sz w:val="24"/>
          <w:szCs w:val="24"/>
        </w:rPr>
        <w:t>全面二孩政策的实施，意味着新生儿数量可能会迅速增多，随之带来的教育需求也会</w:t>
      </w:r>
      <w:r w:rsidR="00885E25">
        <w:rPr>
          <w:rFonts w:hint="eastAsia"/>
          <w:sz w:val="24"/>
          <w:szCs w:val="24"/>
        </w:rPr>
        <w:t>明显增加，对学龄人口预测、学校规划布局和教育资源扩充提出了</w:t>
      </w:r>
      <w:r w:rsidRPr="00E06069">
        <w:rPr>
          <w:rFonts w:hint="eastAsia"/>
          <w:sz w:val="24"/>
          <w:szCs w:val="24"/>
        </w:rPr>
        <w:t>更高的要求，</w:t>
      </w:r>
      <w:r w:rsidR="00885E25">
        <w:rPr>
          <w:rFonts w:hint="eastAsia"/>
          <w:sz w:val="24"/>
          <w:szCs w:val="24"/>
        </w:rPr>
        <w:t>同时对教育的质量结构也提出新的挑战。因此，</w:t>
      </w:r>
      <w:r w:rsidRPr="00E06069">
        <w:rPr>
          <w:rFonts w:hint="eastAsia"/>
          <w:sz w:val="24"/>
          <w:szCs w:val="24"/>
        </w:rPr>
        <w:t>只有做到未雨绸缪，才能赢得主动权，使得人口增长与社会经济发展相适应。为了配合全面二孩政策的实施，要提前做好教育布局</w:t>
      </w:r>
      <w:r w:rsidR="00885E25">
        <w:rPr>
          <w:rFonts w:hint="eastAsia"/>
          <w:sz w:val="24"/>
          <w:szCs w:val="24"/>
        </w:rPr>
        <w:t>，除了要通过新建和改扩建学校来满足上学需求外，师资队伍等</w:t>
      </w:r>
      <w:r w:rsidRPr="00E06069">
        <w:rPr>
          <w:rFonts w:hint="eastAsia"/>
          <w:sz w:val="24"/>
          <w:szCs w:val="24"/>
        </w:rPr>
        <w:t>内涵建设也要同步跟上，从而真正保证新生儿有学上，上好学。一方面，教育研究类高校也应做好调研，在培养幼儿教师的课程上改进创新，与幼儿园教育实际对接；与此同时，在高校师资选择上，可吸收基层园所的优秀管理者和优秀教师资源，走进高校授课，传播一线宝贵经验，缩小高校与园所的教育实践差异。另一方面，高校应更加重视幼师实习过程，把专业理论学习与幼儿园教育实践紧密结合，建立实习考核、指导制度，确保实习教师学有所获。通过优化学校布局和提升教师素质两方面内容来完善基础教育体系，推动全面二孩政策的更好推行。</w:t>
      </w:r>
    </w:p>
    <w:p w:rsidR="009A0994" w:rsidRPr="00E06069" w:rsidRDefault="009A0994" w:rsidP="006B3A7F">
      <w:pPr>
        <w:ind w:left="824" w:hangingChars="342" w:hanging="824"/>
        <w:rPr>
          <w:b/>
          <w:sz w:val="24"/>
          <w:szCs w:val="24"/>
        </w:rPr>
      </w:pPr>
      <w:r w:rsidRPr="00E06069">
        <w:rPr>
          <w:rFonts w:hint="eastAsia"/>
          <w:b/>
          <w:sz w:val="24"/>
          <w:szCs w:val="24"/>
        </w:rPr>
        <w:t>（四）积极引导用工单位支持全面二孩政策，保障企业员工的休假、产假福利</w:t>
      </w:r>
    </w:p>
    <w:p w:rsidR="009A0994" w:rsidRPr="00E06069" w:rsidRDefault="009A0994" w:rsidP="005D0124">
      <w:pPr>
        <w:ind w:left="0" w:firstLineChars="200" w:firstLine="480"/>
        <w:rPr>
          <w:sz w:val="24"/>
          <w:szCs w:val="24"/>
        </w:rPr>
      </w:pPr>
      <w:r w:rsidRPr="00E06069">
        <w:rPr>
          <w:rFonts w:hint="eastAsia"/>
          <w:sz w:val="24"/>
          <w:szCs w:val="24"/>
        </w:rPr>
        <w:t>一般而言，用工单位为了追求自身利益，对于女性员工的生育休假存在着或多或少的排斥情绪，甚至存在着压缩产假等问题。为了促进二孩政策的更好落实，各用工单位需要转变观念，积极承担社会责任，切实保障女性员工的产假、休假等职工福利。如果女性职工面临生育，单位要提前在人员上做出合理的安排，保证生育二孩的女性员工有合理产假长度，同时</w:t>
      </w:r>
      <w:r w:rsidR="00885E25">
        <w:rPr>
          <w:rFonts w:hint="eastAsia"/>
          <w:sz w:val="24"/>
          <w:szCs w:val="24"/>
        </w:rPr>
        <w:t>鼓励推行“丈夫产假”，充分分担家庭和产妇的压力。企事业单位应积极</w:t>
      </w:r>
      <w:r w:rsidRPr="00E06069">
        <w:rPr>
          <w:rFonts w:hint="eastAsia"/>
          <w:sz w:val="24"/>
          <w:szCs w:val="24"/>
        </w:rPr>
        <w:t>贯彻国家制定的员工的休假、产假等福利政策，支持全面二孩政策的实施。</w:t>
      </w:r>
    </w:p>
    <w:p w:rsidR="009A0994" w:rsidRPr="00E06069" w:rsidRDefault="009A0994" w:rsidP="006B3A7F">
      <w:pPr>
        <w:ind w:left="210" w:firstLine="480"/>
        <w:rPr>
          <w:sz w:val="24"/>
          <w:szCs w:val="24"/>
        </w:rPr>
      </w:pPr>
    </w:p>
    <w:p w:rsidR="00E06069" w:rsidRPr="00E06069" w:rsidRDefault="00E06069" w:rsidP="005D0124">
      <w:pPr>
        <w:pStyle w:val="a9"/>
        <w:jc w:val="left"/>
        <w:rPr>
          <w:sz w:val="28"/>
          <w:szCs w:val="28"/>
        </w:rPr>
      </w:pPr>
      <w:bookmarkStart w:id="77" w:name="_Toc444437344"/>
      <w:r w:rsidRPr="00E06069">
        <w:rPr>
          <w:rFonts w:hint="eastAsia"/>
          <w:sz w:val="28"/>
          <w:szCs w:val="28"/>
        </w:rPr>
        <w:lastRenderedPageBreak/>
        <w:t>三、</w:t>
      </w:r>
      <w:r w:rsidR="00F27B17" w:rsidRPr="00E06069">
        <w:rPr>
          <w:rFonts w:hint="eastAsia"/>
          <w:sz w:val="28"/>
          <w:szCs w:val="28"/>
        </w:rPr>
        <w:t>个人</w:t>
      </w:r>
      <w:bookmarkEnd w:id="77"/>
    </w:p>
    <w:p w:rsidR="009A0994" w:rsidRPr="00E06069" w:rsidRDefault="009A0994" w:rsidP="005D0124">
      <w:pPr>
        <w:ind w:left="0" w:firstLineChars="200" w:firstLine="480"/>
        <w:rPr>
          <w:sz w:val="24"/>
          <w:szCs w:val="24"/>
        </w:rPr>
      </w:pPr>
      <w:r w:rsidRPr="00E06069">
        <w:rPr>
          <w:rFonts w:hint="eastAsia"/>
          <w:sz w:val="24"/>
          <w:szCs w:val="24"/>
        </w:rPr>
        <w:t>个人方面主要</w:t>
      </w:r>
      <w:r w:rsidR="00885E25">
        <w:rPr>
          <w:rFonts w:hint="eastAsia"/>
          <w:sz w:val="24"/>
          <w:szCs w:val="24"/>
        </w:rPr>
        <w:t>是</w:t>
      </w:r>
      <w:r w:rsidRPr="00E06069">
        <w:rPr>
          <w:rFonts w:hint="eastAsia"/>
          <w:sz w:val="24"/>
          <w:szCs w:val="24"/>
        </w:rPr>
        <w:t>个人生育观念</w:t>
      </w:r>
      <w:r w:rsidR="005354C1" w:rsidRPr="00E06069">
        <w:rPr>
          <w:rFonts w:hint="eastAsia"/>
          <w:sz w:val="24"/>
          <w:szCs w:val="24"/>
        </w:rPr>
        <w:t>和身心健康</w:t>
      </w:r>
      <w:r w:rsidR="00F3625F">
        <w:rPr>
          <w:rFonts w:hint="eastAsia"/>
          <w:sz w:val="24"/>
          <w:szCs w:val="24"/>
        </w:rPr>
        <w:t>的问题。据</w:t>
      </w:r>
      <w:r w:rsidRPr="00E06069">
        <w:rPr>
          <w:rFonts w:hint="eastAsia"/>
          <w:sz w:val="24"/>
          <w:szCs w:val="24"/>
        </w:rPr>
        <w:t>中国卫生计生委预测，</w:t>
      </w:r>
      <w:r w:rsidR="00F3625F">
        <w:rPr>
          <w:rFonts w:hint="eastAsia"/>
          <w:sz w:val="24"/>
          <w:szCs w:val="24"/>
        </w:rPr>
        <w:t>单独二孩</w:t>
      </w:r>
      <w:r w:rsidR="00F3625F" w:rsidRPr="00E06069">
        <w:rPr>
          <w:rFonts w:hint="eastAsia"/>
          <w:sz w:val="24"/>
          <w:szCs w:val="24"/>
        </w:rPr>
        <w:t>政策放开以后，</w:t>
      </w:r>
      <w:r w:rsidRPr="00E06069">
        <w:rPr>
          <w:rFonts w:hint="eastAsia"/>
          <w:sz w:val="24"/>
          <w:szCs w:val="24"/>
        </w:rPr>
        <w:t>我国符合单独二孩政策的夫妇有</w:t>
      </w:r>
      <w:r w:rsidRPr="00E06069">
        <w:rPr>
          <w:rFonts w:hint="eastAsia"/>
          <w:sz w:val="24"/>
          <w:szCs w:val="24"/>
        </w:rPr>
        <w:t>1100</w:t>
      </w:r>
      <w:r w:rsidR="00F3625F">
        <w:rPr>
          <w:rFonts w:hint="eastAsia"/>
          <w:sz w:val="24"/>
          <w:szCs w:val="24"/>
        </w:rPr>
        <w:t>万，</w:t>
      </w:r>
      <w:r w:rsidRPr="00E06069">
        <w:rPr>
          <w:rFonts w:hint="eastAsia"/>
          <w:sz w:val="24"/>
          <w:szCs w:val="24"/>
        </w:rPr>
        <w:t>预计每年会多出生</w:t>
      </w:r>
      <w:r w:rsidRPr="00E06069">
        <w:rPr>
          <w:rFonts w:hint="eastAsia"/>
          <w:sz w:val="24"/>
          <w:szCs w:val="24"/>
        </w:rPr>
        <w:t>200</w:t>
      </w:r>
      <w:r w:rsidR="00F3625F">
        <w:rPr>
          <w:rFonts w:hint="eastAsia"/>
          <w:sz w:val="24"/>
          <w:szCs w:val="24"/>
        </w:rPr>
        <w:t>多万新生儿。</w:t>
      </w:r>
      <w:r w:rsidRPr="00E06069">
        <w:rPr>
          <w:rFonts w:hint="eastAsia"/>
          <w:sz w:val="24"/>
          <w:szCs w:val="24"/>
        </w:rPr>
        <w:t>但是截至</w:t>
      </w:r>
      <w:r w:rsidRPr="00E06069">
        <w:rPr>
          <w:rFonts w:hint="eastAsia"/>
          <w:sz w:val="24"/>
          <w:szCs w:val="24"/>
        </w:rPr>
        <w:t>2014</w:t>
      </w:r>
      <w:r w:rsidRPr="00E06069">
        <w:rPr>
          <w:rFonts w:hint="eastAsia"/>
          <w:sz w:val="24"/>
          <w:szCs w:val="24"/>
        </w:rPr>
        <w:t>年</w:t>
      </w:r>
      <w:r w:rsidRPr="00E06069">
        <w:rPr>
          <w:rFonts w:hint="eastAsia"/>
          <w:sz w:val="24"/>
          <w:szCs w:val="24"/>
        </w:rPr>
        <w:t>10</w:t>
      </w:r>
      <w:r w:rsidRPr="00E06069">
        <w:rPr>
          <w:rFonts w:hint="eastAsia"/>
          <w:sz w:val="24"/>
          <w:szCs w:val="24"/>
        </w:rPr>
        <w:t>月</w:t>
      </w:r>
      <w:r w:rsidRPr="00E06069">
        <w:rPr>
          <w:rFonts w:hint="eastAsia"/>
          <w:sz w:val="24"/>
          <w:szCs w:val="24"/>
        </w:rPr>
        <w:t>14</w:t>
      </w:r>
      <w:r w:rsidRPr="00E06069">
        <w:rPr>
          <w:rFonts w:hint="eastAsia"/>
          <w:sz w:val="24"/>
          <w:szCs w:val="24"/>
        </w:rPr>
        <w:t>日，我国单独二孩政策实施一周年，提出再生育申请的单独夫妇仅占符合条件的</w:t>
      </w:r>
      <w:r w:rsidRPr="00E06069">
        <w:rPr>
          <w:rFonts w:hint="eastAsia"/>
          <w:sz w:val="24"/>
          <w:szCs w:val="24"/>
        </w:rPr>
        <w:t>2.5%</w:t>
      </w:r>
      <w:r w:rsidR="00F3625F">
        <w:rPr>
          <w:rFonts w:hint="eastAsia"/>
          <w:sz w:val="24"/>
          <w:szCs w:val="24"/>
        </w:rPr>
        <w:t>，充分说明了个人的生育意愿缺乏是生育政策的遇冷的重要原因。</w:t>
      </w:r>
      <w:r w:rsidRPr="00E06069">
        <w:rPr>
          <w:rFonts w:hint="eastAsia"/>
          <w:sz w:val="24"/>
          <w:szCs w:val="24"/>
        </w:rPr>
        <w:t>与此同时，</w:t>
      </w:r>
      <w:r w:rsidR="00F3625F">
        <w:rPr>
          <w:rFonts w:hint="eastAsia"/>
          <w:sz w:val="24"/>
          <w:szCs w:val="24"/>
        </w:rPr>
        <w:t>我国的丁克家庭的数目也快速增长，无不反应了人们的生育观念还有待</w:t>
      </w:r>
      <w:r w:rsidRPr="00E06069">
        <w:rPr>
          <w:rFonts w:hint="eastAsia"/>
          <w:sz w:val="24"/>
          <w:szCs w:val="24"/>
        </w:rPr>
        <w:t>进一步的引导完善。</w:t>
      </w:r>
      <w:r w:rsidR="005354C1" w:rsidRPr="00E06069">
        <w:rPr>
          <w:rFonts w:hint="eastAsia"/>
          <w:sz w:val="24"/>
          <w:szCs w:val="24"/>
        </w:rPr>
        <w:t>另外，不孕不育对</w:t>
      </w:r>
      <w:r w:rsidR="00F3625F">
        <w:rPr>
          <w:rFonts w:hint="eastAsia"/>
          <w:sz w:val="24"/>
          <w:szCs w:val="24"/>
        </w:rPr>
        <w:t>于我国出生人口的增加也具有较大的影响，因而个人需要关注</w:t>
      </w:r>
      <w:r w:rsidR="005354C1" w:rsidRPr="00E06069">
        <w:rPr>
          <w:rFonts w:hint="eastAsia"/>
          <w:sz w:val="24"/>
          <w:szCs w:val="24"/>
        </w:rPr>
        <w:t>包括身体和心灵两个方面的健康</w:t>
      </w:r>
      <w:r w:rsidR="00F3625F">
        <w:rPr>
          <w:rFonts w:hint="eastAsia"/>
          <w:sz w:val="24"/>
          <w:szCs w:val="24"/>
        </w:rPr>
        <w:t>问题</w:t>
      </w:r>
      <w:r w:rsidR="005354C1" w:rsidRPr="00E06069">
        <w:rPr>
          <w:rFonts w:hint="eastAsia"/>
          <w:sz w:val="24"/>
          <w:szCs w:val="24"/>
        </w:rPr>
        <w:t>，才能更好的形成正确合理的生育观念，做到优生优育。</w:t>
      </w:r>
      <w:r w:rsidRPr="00E06069">
        <w:rPr>
          <w:rFonts w:hint="eastAsia"/>
          <w:sz w:val="24"/>
          <w:szCs w:val="24"/>
        </w:rPr>
        <w:t>人口生育关系到国家的发展，具有重要的经济社会意义，对于个人来说，也应该承担这方面的社会义务。所以每对夫妇都要充分认识到“二孩”的生育对于养老的保证、家庭的支持等多方面的好处，改变生育观念，在经济实力</w:t>
      </w:r>
      <w:r w:rsidR="005354C1" w:rsidRPr="00E06069">
        <w:rPr>
          <w:rFonts w:hint="eastAsia"/>
          <w:sz w:val="24"/>
          <w:szCs w:val="24"/>
        </w:rPr>
        <w:t>、时间及精力允许的情况下生育二孩，积极支持全面二孩政策</w:t>
      </w:r>
      <w:r w:rsidRPr="00E06069">
        <w:rPr>
          <w:rFonts w:hint="eastAsia"/>
          <w:sz w:val="24"/>
          <w:szCs w:val="24"/>
        </w:rPr>
        <w:t>，做到优生优育，推动全面二孩政策的贯彻实施。</w:t>
      </w:r>
    </w:p>
    <w:p w:rsidR="00082273" w:rsidRDefault="00082273" w:rsidP="006B3A7F">
      <w:pPr>
        <w:ind w:left="718" w:hangingChars="342" w:hanging="718"/>
      </w:pPr>
    </w:p>
    <w:p w:rsidR="001B6205" w:rsidRDefault="001B6205" w:rsidP="005D0124">
      <w:pPr>
        <w:pStyle w:val="aa"/>
        <w:jc w:val="left"/>
      </w:pPr>
      <w:bookmarkStart w:id="78" w:name="_Toc444437345"/>
      <w:r w:rsidRPr="001B6205">
        <w:rPr>
          <w:rFonts w:hint="eastAsia"/>
        </w:rPr>
        <w:t>第五章</w:t>
      </w:r>
      <w:r w:rsidR="00195A5F">
        <w:rPr>
          <w:rFonts w:hint="eastAsia"/>
        </w:rPr>
        <w:t xml:space="preserve">  </w:t>
      </w:r>
      <w:r w:rsidRPr="001B6205">
        <w:rPr>
          <w:rFonts w:hint="eastAsia"/>
        </w:rPr>
        <w:t>附录</w:t>
      </w:r>
      <w:bookmarkEnd w:id="78"/>
    </w:p>
    <w:p w:rsidR="001B6205" w:rsidRPr="00E06069" w:rsidRDefault="001B6205" w:rsidP="005D0124">
      <w:pPr>
        <w:pStyle w:val="a9"/>
        <w:jc w:val="left"/>
        <w:rPr>
          <w:sz w:val="28"/>
          <w:szCs w:val="28"/>
        </w:rPr>
      </w:pPr>
      <w:bookmarkStart w:id="79" w:name="_Toc444437346"/>
      <w:r w:rsidRPr="00E06069">
        <w:rPr>
          <w:rFonts w:hint="eastAsia"/>
          <w:sz w:val="28"/>
          <w:szCs w:val="28"/>
        </w:rPr>
        <w:t>一、参考文献</w:t>
      </w:r>
      <w:bookmarkEnd w:id="79"/>
    </w:p>
    <w:p w:rsidR="001B6205" w:rsidRPr="00E06069" w:rsidRDefault="005D0124" w:rsidP="005D0124">
      <w:bookmarkStart w:id="80" w:name="_Toc436168885"/>
      <w:bookmarkStart w:id="81" w:name="_Toc444419869"/>
      <w:bookmarkStart w:id="82" w:name="_Toc444436701"/>
      <w:bookmarkStart w:id="83" w:name="_Toc444437347"/>
      <w:r>
        <w:rPr>
          <w:rFonts w:hint="eastAsia"/>
        </w:rPr>
        <w:t>【</w:t>
      </w:r>
      <w:r>
        <w:rPr>
          <w:rFonts w:hint="eastAsia"/>
        </w:rPr>
        <w:t>1</w:t>
      </w:r>
      <w:r>
        <w:rPr>
          <w:rFonts w:hint="eastAsia"/>
        </w:rPr>
        <w:t>】</w:t>
      </w:r>
      <w:r w:rsidR="001B6205" w:rsidRPr="00E06069">
        <w:rPr>
          <w:rFonts w:hint="eastAsia"/>
        </w:rPr>
        <w:t>张爱婷</w:t>
      </w:r>
      <w:r w:rsidR="001B6205" w:rsidRPr="00E06069">
        <w:rPr>
          <w:rFonts w:hint="eastAsia"/>
        </w:rPr>
        <w:t>.</w:t>
      </w:r>
      <w:r w:rsidR="001B6205" w:rsidRPr="00E06069">
        <w:rPr>
          <w:rFonts w:hint="eastAsia"/>
        </w:rPr>
        <w:t>西方经济学的主要人口理论评述</w:t>
      </w:r>
      <w:r w:rsidR="001B6205" w:rsidRPr="00E06069">
        <w:rPr>
          <w:rFonts w:hint="eastAsia"/>
        </w:rPr>
        <w:t>[J].</w:t>
      </w:r>
      <w:r w:rsidR="001B6205" w:rsidRPr="00E06069">
        <w:rPr>
          <w:rFonts w:hint="eastAsia"/>
        </w:rPr>
        <w:t>生产力研究</w:t>
      </w:r>
      <w:r w:rsidR="001B6205" w:rsidRPr="00E06069">
        <w:rPr>
          <w:rFonts w:hint="eastAsia"/>
        </w:rPr>
        <w:t>.2006</w:t>
      </w:r>
      <w:r w:rsidR="001B6205" w:rsidRPr="00E06069">
        <w:rPr>
          <w:rFonts w:hint="eastAsia"/>
        </w:rPr>
        <w:t>年第</w:t>
      </w:r>
      <w:r w:rsidR="001B6205" w:rsidRPr="00E06069">
        <w:rPr>
          <w:rFonts w:hint="eastAsia"/>
        </w:rPr>
        <w:t>2</w:t>
      </w:r>
      <w:r w:rsidR="001B6205" w:rsidRPr="00E06069">
        <w:rPr>
          <w:rFonts w:hint="eastAsia"/>
        </w:rPr>
        <w:t>期</w:t>
      </w:r>
      <w:bookmarkEnd w:id="80"/>
      <w:bookmarkEnd w:id="81"/>
      <w:bookmarkEnd w:id="82"/>
      <w:bookmarkEnd w:id="83"/>
    </w:p>
    <w:p w:rsidR="001B6205" w:rsidRPr="00E06069" w:rsidRDefault="005D0124" w:rsidP="005D0124">
      <w:bookmarkStart w:id="84" w:name="_Toc436168886"/>
      <w:bookmarkStart w:id="85" w:name="_Toc444419870"/>
      <w:bookmarkStart w:id="86" w:name="_Toc444436702"/>
      <w:bookmarkStart w:id="87" w:name="_Toc444437348"/>
      <w:r>
        <w:rPr>
          <w:rFonts w:hint="eastAsia"/>
        </w:rPr>
        <w:t>【</w:t>
      </w:r>
      <w:r>
        <w:rPr>
          <w:rFonts w:hint="eastAsia"/>
        </w:rPr>
        <w:t>2</w:t>
      </w:r>
      <w:r>
        <w:rPr>
          <w:rFonts w:hint="eastAsia"/>
        </w:rPr>
        <w:t>】</w:t>
      </w:r>
      <w:r w:rsidR="001B6205" w:rsidRPr="00E06069">
        <w:rPr>
          <w:rFonts w:hint="eastAsia"/>
        </w:rPr>
        <w:t>王荃</w:t>
      </w:r>
      <w:r w:rsidR="001B6205" w:rsidRPr="00E06069">
        <w:rPr>
          <w:rFonts w:hint="eastAsia"/>
        </w:rPr>
        <w:t>.</w:t>
      </w:r>
      <w:r w:rsidR="001B6205" w:rsidRPr="00E06069">
        <w:rPr>
          <w:rFonts w:hint="eastAsia"/>
        </w:rPr>
        <w:t>浅论人口增长与经济增长的关系—从放开“单独二胎”政策谈起</w:t>
      </w:r>
      <w:r w:rsidR="001B6205" w:rsidRPr="00E06069">
        <w:rPr>
          <w:rFonts w:hint="eastAsia"/>
        </w:rPr>
        <w:t>[J]</w:t>
      </w:r>
      <w:r w:rsidR="001B6205" w:rsidRPr="00E06069">
        <w:rPr>
          <w:rFonts w:hint="eastAsia"/>
        </w:rPr>
        <w:t>新经济</w:t>
      </w:r>
      <w:r w:rsidR="001B6205" w:rsidRPr="00E06069">
        <w:rPr>
          <w:rFonts w:hint="eastAsia"/>
        </w:rPr>
        <w:t>.2014</w:t>
      </w:r>
      <w:r w:rsidR="001B6205" w:rsidRPr="00E06069">
        <w:rPr>
          <w:rFonts w:hint="eastAsia"/>
        </w:rPr>
        <w:t>年第</w:t>
      </w:r>
      <w:r w:rsidR="001B6205" w:rsidRPr="00E06069">
        <w:rPr>
          <w:rFonts w:hint="eastAsia"/>
        </w:rPr>
        <w:t>3</w:t>
      </w:r>
      <w:r w:rsidR="001B6205" w:rsidRPr="00E06069">
        <w:rPr>
          <w:rFonts w:hint="eastAsia"/>
        </w:rPr>
        <w:t>期</w:t>
      </w:r>
      <w:bookmarkEnd w:id="84"/>
      <w:bookmarkEnd w:id="85"/>
      <w:bookmarkEnd w:id="86"/>
      <w:bookmarkEnd w:id="87"/>
    </w:p>
    <w:p w:rsidR="001B6205" w:rsidRPr="00E06069" w:rsidRDefault="005D0124" w:rsidP="005D0124">
      <w:bookmarkStart w:id="88" w:name="_Toc436168887"/>
      <w:bookmarkStart w:id="89" w:name="_Toc444419871"/>
      <w:bookmarkStart w:id="90" w:name="_Toc444436703"/>
      <w:bookmarkStart w:id="91" w:name="_Toc444437349"/>
      <w:r>
        <w:rPr>
          <w:rFonts w:hint="eastAsia"/>
        </w:rPr>
        <w:t>【</w:t>
      </w:r>
      <w:r>
        <w:rPr>
          <w:rFonts w:hint="eastAsia"/>
        </w:rPr>
        <w:t>3</w:t>
      </w:r>
      <w:r>
        <w:rPr>
          <w:rFonts w:hint="eastAsia"/>
        </w:rPr>
        <w:t>】</w:t>
      </w:r>
      <w:r w:rsidR="001B6205" w:rsidRPr="00E06069">
        <w:rPr>
          <w:rFonts w:hint="eastAsia"/>
        </w:rPr>
        <w:t>李仲生</w:t>
      </w:r>
      <w:r w:rsidR="001B6205" w:rsidRPr="00E06069">
        <w:rPr>
          <w:rFonts w:hint="eastAsia"/>
        </w:rPr>
        <w:t>.</w:t>
      </w:r>
      <w:r w:rsidR="001B6205" w:rsidRPr="00E06069">
        <w:rPr>
          <w:rFonts w:hint="eastAsia"/>
        </w:rPr>
        <w:t>古典经济学派的人口经济理论</w:t>
      </w:r>
      <w:r w:rsidR="001B6205" w:rsidRPr="00E06069">
        <w:rPr>
          <w:rFonts w:hint="eastAsia"/>
        </w:rPr>
        <w:t xml:space="preserve"> [J].</w:t>
      </w:r>
      <w:r w:rsidR="001B6205" w:rsidRPr="00E06069">
        <w:rPr>
          <w:rFonts w:hint="eastAsia"/>
        </w:rPr>
        <w:t>首都经济贸易大学学报</w:t>
      </w:r>
      <w:r w:rsidR="001B6205" w:rsidRPr="00E06069">
        <w:rPr>
          <w:rFonts w:hint="eastAsia"/>
        </w:rPr>
        <w:t>.2005</w:t>
      </w:r>
      <w:r w:rsidR="001B6205" w:rsidRPr="00E06069">
        <w:rPr>
          <w:rFonts w:hint="eastAsia"/>
        </w:rPr>
        <w:t>年第</w:t>
      </w:r>
      <w:r w:rsidR="001B6205" w:rsidRPr="00E06069">
        <w:rPr>
          <w:rFonts w:hint="eastAsia"/>
        </w:rPr>
        <w:t>3</w:t>
      </w:r>
      <w:r w:rsidR="001B6205" w:rsidRPr="00E06069">
        <w:rPr>
          <w:rFonts w:hint="eastAsia"/>
        </w:rPr>
        <w:t>期</w:t>
      </w:r>
      <w:bookmarkEnd w:id="88"/>
      <w:bookmarkEnd w:id="89"/>
      <w:bookmarkEnd w:id="90"/>
      <w:bookmarkEnd w:id="91"/>
    </w:p>
    <w:p w:rsidR="001B6205" w:rsidRPr="00E06069" w:rsidRDefault="005D0124" w:rsidP="005D0124">
      <w:bookmarkStart w:id="92" w:name="_Toc436168888"/>
      <w:bookmarkStart w:id="93" w:name="_Toc444419872"/>
      <w:bookmarkStart w:id="94" w:name="_Toc444436704"/>
      <w:bookmarkStart w:id="95" w:name="_Toc444437350"/>
      <w:r>
        <w:rPr>
          <w:rFonts w:hint="eastAsia"/>
        </w:rPr>
        <w:t>【</w:t>
      </w:r>
      <w:r>
        <w:rPr>
          <w:rFonts w:hint="eastAsia"/>
        </w:rPr>
        <w:t>4</w:t>
      </w:r>
      <w:r>
        <w:rPr>
          <w:rFonts w:hint="eastAsia"/>
        </w:rPr>
        <w:t>】</w:t>
      </w:r>
      <w:r w:rsidR="001B6205" w:rsidRPr="00E06069">
        <w:t>陈祺</w:t>
      </w:r>
      <w:r w:rsidR="001B6205" w:rsidRPr="00E06069">
        <w:rPr>
          <w:rFonts w:hint="eastAsia"/>
        </w:rPr>
        <w:t>.</w:t>
      </w:r>
      <w:r w:rsidR="001B6205" w:rsidRPr="00E06069">
        <w:t>弗朗索瓦</w:t>
      </w:r>
      <w:r w:rsidR="001B6205" w:rsidRPr="00E06069">
        <w:rPr>
          <w:rFonts w:hint="eastAsia"/>
        </w:rPr>
        <w:t>、奎奈人口经济学思想研究</w:t>
      </w:r>
      <w:r w:rsidR="001B6205" w:rsidRPr="00E06069">
        <w:rPr>
          <w:rFonts w:hint="eastAsia"/>
        </w:rPr>
        <w:t xml:space="preserve">[D]. </w:t>
      </w:r>
      <w:r w:rsidR="001B6205" w:rsidRPr="00E06069">
        <w:rPr>
          <w:rFonts w:hint="eastAsia"/>
        </w:rPr>
        <w:t>华东师范大学</w:t>
      </w:r>
      <w:r w:rsidR="001B6205" w:rsidRPr="00E06069">
        <w:rPr>
          <w:rFonts w:hint="eastAsia"/>
        </w:rPr>
        <w:t>2009</w:t>
      </w:r>
      <w:r w:rsidR="001B6205" w:rsidRPr="00E06069">
        <w:rPr>
          <w:rFonts w:hint="eastAsia"/>
        </w:rPr>
        <w:t>级研究生硕士学位论文</w:t>
      </w:r>
      <w:bookmarkEnd w:id="92"/>
      <w:bookmarkEnd w:id="93"/>
      <w:bookmarkEnd w:id="94"/>
      <w:bookmarkEnd w:id="95"/>
    </w:p>
    <w:p w:rsidR="001B6205" w:rsidRPr="00E06069" w:rsidRDefault="005D0124" w:rsidP="005D0124">
      <w:bookmarkStart w:id="96" w:name="_Toc436168889"/>
      <w:bookmarkStart w:id="97" w:name="_Toc444419873"/>
      <w:bookmarkStart w:id="98" w:name="_Toc444436705"/>
      <w:bookmarkStart w:id="99" w:name="_Toc444437351"/>
      <w:r>
        <w:rPr>
          <w:rFonts w:hint="eastAsia"/>
        </w:rPr>
        <w:t>【</w:t>
      </w:r>
      <w:r>
        <w:rPr>
          <w:rFonts w:hint="eastAsia"/>
        </w:rPr>
        <w:t>5</w:t>
      </w:r>
      <w:r>
        <w:rPr>
          <w:rFonts w:hint="eastAsia"/>
        </w:rPr>
        <w:t>】</w:t>
      </w:r>
      <w:r w:rsidR="001B6205" w:rsidRPr="00E06069">
        <w:rPr>
          <w:rFonts w:hint="eastAsia"/>
        </w:rPr>
        <w:t>曹斌</w:t>
      </w:r>
      <w:r w:rsidR="001B6205" w:rsidRPr="00E06069">
        <w:rPr>
          <w:rFonts w:hint="eastAsia"/>
        </w:rPr>
        <w:t>.</w:t>
      </w:r>
      <w:r w:rsidR="001B6205" w:rsidRPr="00E06069">
        <w:rPr>
          <w:rFonts w:hint="eastAsia"/>
        </w:rPr>
        <w:t>二元经济、剩余劳动力和刘易斯转折点</w:t>
      </w:r>
      <w:r w:rsidR="001B6205" w:rsidRPr="00E06069">
        <w:rPr>
          <w:rFonts w:hint="eastAsia"/>
        </w:rPr>
        <w:t xml:space="preserve"> [J].</w:t>
      </w:r>
      <w:r w:rsidR="001B6205" w:rsidRPr="00E06069">
        <w:rPr>
          <w:rFonts w:hint="eastAsia"/>
        </w:rPr>
        <w:t>云南财经大学学报</w:t>
      </w:r>
      <w:r w:rsidR="001B6205" w:rsidRPr="00E06069">
        <w:rPr>
          <w:rFonts w:hint="eastAsia"/>
        </w:rPr>
        <w:t>.</w:t>
      </w:r>
      <w:r w:rsidR="001B6205" w:rsidRPr="00E06069">
        <w:t>2010</w:t>
      </w:r>
      <w:r w:rsidR="001B6205" w:rsidRPr="00E06069">
        <w:rPr>
          <w:rFonts w:hint="eastAsia"/>
        </w:rPr>
        <w:t>年</w:t>
      </w:r>
      <w:r w:rsidR="001B6205" w:rsidRPr="00E06069">
        <w:t>5</w:t>
      </w:r>
      <w:r w:rsidR="001B6205" w:rsidRPr="00E06069">
        <w:rPr>
          <w:rFonts w:hint="eastAsia"/>
        </w:rPr>
        <w:t>期</w:t>
      </w:r>
      <w:bookmarkEnd w:id="96"/>
      <w:bookmarkEnd w:id="97"/>
      <w:bookmarkEnd w:id="98"/>
      <w:bookmarkEnd w:id="99"/>
    </w:p>
    <w:p w:rsidR="001B6205" w:rsidRPr="00E06069" w:rsidRDefault="001B6205" w:rsidP="00603064">
      <w:pPr>
        <w:pStyle w:val="a3"/>
        <w:numPr>
          <w:ilvl w:val="0"/>
          <w:numId w:val="18"/>
        </w:numPr>
        <w:ind w:firstLineChars="0"/>
      </w:pPr>
      <w:r w:rsidRPr="00E06069">
        <w:rPr>
          <w:rFonts w:hint="eastAsia"/>
        </w:rPr>
        <w:t>威廉·</w:t>
      </w:r>
      <w:r w:rsidRPr="00E06069">
        <w:t>奥格本</w:t>
      </w:r>
      <w:r w:rsidRPr="00E06069">
        <w:rPr>
          <w:rFonts w:hint="eastAsia"/>
        </w:rPr>
        <w:t>.</w:t>
      </w:r>
      <w:r w:rsidRPr="00E06069">
        <w:rPr>
          <w:rFonts w:hint="eastAsia"/>
        </w:rPr>
        <w:t>社会变迁——关于文化和先天的本质</w:t>
      </w:r>
      <w:r w:rsidRPr="00E06069">
        <w:rPr>
          <w:rFonts w:hint="eastAsia"/>
        </w:rPr>
        <w:t>[M].</w:t>
      </w:r>
      <w:r w:rsidRPr="00E06069">
        <w:rPr>
          <w:rFonts w:hint="eastAsia"/>
        </w:rPr>
        <w:t>华夏出版社</w:t>
      </w:r>
      <w:r w:rsidRPr="00E06069">
        <w:rPr>
          <w:rFonts w:hint="eastAsia"/>
        </w:rPr>
        <w:t>.2004</w:t>
      </w:r>
      <w:r w:rsidRPr="00E06069">
        <w:rPr>
          <w:rFonts w:hint="eastAsia"/>
        </w:rPr>
        <w:t>年版</w:t>
      </w:r>
    </w:p>
    <w:p w:rsidR="001B6205" w:rsidRPr="00E06069" w:rsidRDefault="001B6205" w:rsidP="00603064">
      <w:pPr>
        <w:pStyle w:val="a3"/>
        <w:numPr>
          <w:ilvl w:val="0"/>
          <w:numId w:val="18"/>
        </w:numPr>
        <w:ind w:firstLineChars="0"/>
      </w:pPr>
      <w:r w:rsidRPr="00E06069">
        <w:t>王霞</w:t>
      </w:r>
      <w:r w:rsidRPr="00E06069">
        <w:t>.</w:t>
      </w:r>
      <w:r w:rsidRPr="00E06069">
        <w:t>中国人口结构变动与老龄化问题研究</w:t>
      </w:r>
      <w:r w:rsidRPr="00E06069">
        <w:t xml:space="preserve">[J]. </w:t>
      </w:r>
      <w:r w:rsidRPr="00E06069">
        <w:t>济南大学学报</w:t>
      </w:r>
      <w:r w:rsidRPr="00E06069">
        <w:t>(</w:t>
      </w:r>
      <w:r w:rsidRPr="00E06069">
        <w:t>社会科学版</w:t>
      </w:r>
      <w:r w:rsidRPr="00E06069">
        <w:t>)</w:t>
      </w:r>
      <w:r w:rsidRPr="00E06069">
        <w:rPr>
          <w:rFonts w:hint="eastAsia"/>
        </w:rPr>
        <w:t>.</w:t>
      </w:r>
      <w:r w:rsidRPr="00E06069">
        <w:t>201</w:t>
      </w:r>
      <w:r w:rsidRPr="00E06069">
        <w:rPr>
          <w:rFonts w:hint="eastAsia"/>
        </w:rPr>
        <w:t>2</w:t>
      </w:r>
      <w:r w:rsidRPr="00E06069">
        <w:t>（</w:t>
      </w:r>
      <w:r w:rsidRPr="00E06069">
        <w:t>02</w:t>
      </w:r>
      <w:r w:rsidRPr="00E06069">
        <w:t>）</w:t>
      </w:r>
    </w:p>
    <w:p w:rsidR="001B6205" w:rsidRPr="00603064" w:rsidRDefault="001B6205" w:rsidP="00603064">
      <w:pPr>
        <w:pStyle w:val="a3"/>
        <w:numPr>
          <w:ilvl w:val="0"/>
          <w:numId w:val="18"/>
        </w:numPr>
        <w:ind w:firstLineChars="0"/>
        <w:rPr>
          <w:sz w:val="24"/>
          <w:szCs w:val="24"/>
        </w:rPr>
      </w:pPr>
      <w:r w:rsidRPr="00603064">
        <w:rPr>
          <w:sz w:val="24"/>
          <w:szCs w:val="24"/>
        </w:rPr>
        <w:t>夏冰</w:t>
      </w:r>
      <w:r w:rsidRPr="00603064">
        <w:rPr>
          <w:rFonts w:hint="eastAsia"/>
          <w:sz w:val="24"/>
          <w:szCs w:val="24"/>
        </w:rPr>
        <w:t>.</w:t>
      </w:r>
      <w:r w:rsidRPr="00603064">
        <w:rPr>
          <w:sz w:val="24"/>
          <w:szCs w:val="24"/>
        </w:rPr>
        <w:t>计划生育政策发展历程及经济影响</w:t>
      </w:r>
      <w:r w:rsidRPr="00603064">
        <w:rPr>
          <w:sz w:val="24"/>
          <w:szCs w:val="24"/>
        </w:rPr>
        <w:t xml:space="preserve">[J]. </w:t>
      </w:r>
      <w:r w:rsidRPr="00603064">
        <w:rPr>
          <w:sz w:val="24"/>
          <w:szCs w:val="24"/>
        </w:rPr>
        <w:t>品牌</w:t>
      </w:r>
      <w:r w:rsidRPr="00603064">
        <w:rPr>
          <w:rFonts w:hint="eastAsia"/>
          <w:sz w:val="24"/>
          <w:szCs w:val="24"/>
        </w:rPr>
        <w:t>.</w:t>
      </w:r>
      <w:r w:rsidRPr="00603064">
        <w:rPr>
          <w:sz w:val="24"/>
          <w:szCs w:val="24"/>
        </w:rPr>
        <w:t xml:space="preserve"> 2015</w:t>
      </w:r>
      <w:r w:rsidRPr="00603064">
        <w:rPr>
          <w:sz w:val="24"/>
          <w:szCs w:val="24"/>
        </w:rPr>
        <w:t>（</w:t>
      </w:r>
      <w:r w:rsidRPr="00603064">
        <w:rPr>
          <w:sz w:val="24"/>
          <w:szCs w:val="24"/>
        </w:rPr>
        <w:t>08</w:t>
      </w:r>
      <w:r w:rsidRPr="00603064">
        <w:rPr>
          <w:sz w:val="24"/>
          <w:szCs w:val="24"/>
        </w:rPr>
        <w:t>）</w:t>
      </w:r>
      <w:r w:rsidRPr="00603064">
        <w:rPr>
          <w:sz w:val="24"/>
          <w:szCs w:val="24"/>
        </w:rPr>
        <w:t>.</w:t>
      </w:r>
    </w:p>
    <w:p w:rsidR="001B6205" w:rsidRPr="00603064" w:rsidRDefault="001B6205" w:rsidP="00603064">
      <w:pPr>
        <w:pStyle w:val="a3"/>
        <w:numPr>
          <w:ilvl w:val="0"/>
          <w:numId w:val="18"/>
        </w:numPr>
        <w:ind w:firstLineChars="0"/>
        <w:rPr>
          <w:sz w:val="24"/>
          <w:szCs w:val="24"/>
        </w:rPr>
      </w:pPr>
      <w:r w:rsidRPr="00603064">
        <w:rPr>
          <w:rFonts w:hint="eastAsia"/>
          <w:sz w:val="24"/>
          <w:szCs w:val="24"/>
        </w:rPr>
        <w:lastRenderedPageBreak/>
        <w:t>谭庆琏</w:t>
      </w:r>
      <w:r w:rsidRPr="00603064">
        <w:rPr>
          <w:rFonts w:hint="eastAsia"/>
          <w:sz w:val="24"/>
          <w:szCs w:val="24"/>
        </w:rPr>
        <w:t>.</w:t>
      </w:r>
      <w:r w:rsidRPr="00603064">
        <w:rPr>
          <w:rFonts w:hint="eastAsia"/>
          <w:sz w:val="24"/>
          <w:szCs w:val="24"/>
        </w:rPr>
        <w:t>我国人口老龄化现状及对策</w:t>
      </w:r>
      <w:r w:rsidRPr="00603064">
        <w:rPr>
          <w:rFonts w:hint="eastAsia"/>
          <w:sz w:val="24"/>
          <w:szCs w:val="24"/>
        </w:rPr>
        <w:t>[J].</w:t>
      </w:r>
      <w:r w:rsidRPr="00603064">
        <w:rPr>
          <w:rFonts w:hint="eastAsia"/>
          <w:sz w:val="24"/>
          <w:szCs w:val="24"/>
        </w:rPr>
        <w:t>城市住宅</w:t>
      </w:r>
      <w:r w:rsidRPr="00603064">
        <w:rPr>
          <w:rFonts w:hint="eastAsia"/>
          <w:sz w:val="24"/>
          <w:szCs w:val="24"/>
        </w:rPr>
        <w:t>.2015</w:t>
      </w:r>
      <w:r w:rsidRPr="00603064">
        <w:rPr>
          <w:rFonts w:hint="eastAsia"/>
          <w:sz w:val="24"/>
          <w:szCs w:val="24"/>
        </w:rPr>
        <w:t>（</w:t>
      </w:r>
      <w:r w:rsidRPr="00603064">
        <w:rPr>
          <w:rFonts w:hint="eastAsia"/>
          <w:sz w:val="24"/>
          <w:szCs w:val="24"/>
        </w:rPr>
        <w:t>02</w:t>
      </w:r>
      <w:r w:rsidRPr="00603064">
        <w:rPr>
          <w:rFonts w:hint="eastAsia"/>
          <w:sz w:val="24"/>
          <w:szCs w:val="24"/>
        </w:rPr>
        <w:t>）</w:t>
      </w:r>
    </w:p>
    <w:p w:rsidR="001B6205" w:rsidRPr="00603064" w:rsidRDefault="00603064" w:rsidP="00603064">
      <w:pPr>
        <w:ind w:left="0" w:firstLine="0"/>
        <w:rPr>
          <w:sz w:val="24"/>
          <w:szCs w:val="24"/>
        </w:rPr>
      </w:pPr>
      <w:r>
        <w:rPr>
          <w:rFonts w:hint="eastAsia"/>
          <w:sz w:val="24"/>
          <w:szCs w:val="24"/>
        </w:rPr>
        <w:t>【</w:t>
      </w:r>
      <w:r>
        <w:rPr>
          <w:rFonts w:hint="eastAsia"/>
          <w:sz w:val="24"/>
          <w:szCs w:val="24"/>
        </w:rPr>
        <w:t>10</w:t>
      </w:r>
      <w:r w:rsidR="001B6205" w:rsidRPr="00603064">
        <w:rPr>
          <w:sz w:val="24"/>
          <w:szCs w:val="24"/>
        </w:rPr>
        <w:t>翟振武</w:t>
      </w:r>
      <w:r w:rsidR="001B6205" w:rsidRPr="00603064">
        <w:rPr>
          <w:rFonts w:hint="eastAsia"/>
          <w:sz w:val="24"/>
          <w:szCs w:val="24"/>
        </w:rPr>
        <w:t>.</w:t>
      </w:r>
      <w:r w:rsidR="001B6205" w:rsidRPr="00603064">
        <w:rPr>
          <w:sz w:val="24"/>
          <w:szCs w:val="24"/>
        </w:rPr>
        <w:t>人口新常态与人口政策</w:t>
      </w:r>
      <w:r w:rsidR="001B6205" w:rsidRPr="00603064">
        <w:rPr>
          <w:sz w:val="24"/>
          <w:szCs w:val="24"/>
        </w:rPr>
        <w:t xml:space="preserve">[J]. </w:t>
      </w:r>
      <w:r w:rsidR="001B6205" w:rsidRPr="00603064">
        <w:rPr>
          <w:sz w:val="24"/>
          <w:szCs w:val="24"/>
        </w:rPr>
        <w:t>攀登</w:t>
      </w:r>
      <w:r w:rsidR="001B6205" w:rsidRPr="00603064">
        <w:rPr>
          <w:rFonts w:hint="eastAsia"/>
          <w:sz w:val="24"/>
          <w:szCs w:val="24"/>
        </w:rPr>
        <w:t>.</w:t>
      </w:r>
      <w:r w:rsidR="001B6205" w:rsidRPr="00603064">
        <w:rPr>
          <w:sz w:val="24"/>
          <w:szCs w:val="24"/>
        </w:rPr>
        <w:t>2015</w:t>
      </w:r>
      <w:r w:rsidR="001B6205" w:rsidRPr="00603064">
        <w:rPr>
          <w:sz w:val="24"/>
          <w:szCs w:val="24"/>
        </w:rPr>
        <w:t>（</w:t>
      </w:r>
      <w:r w:rsidR="001B6205" w:rsidRPr="00603064">
        <w:rPr>
          <w:sz w:val="24"/>
          <w:szCs w:val="24"/>
        </w:rPr>
        <w:t>06</w:t>
      </w:r>
      <w:r w:rsidR="001B6205" w:rsidRPr="00603064">
        <w:rPr>
          <w:sz w:val="24"/>
          <w:szCs w:val="24"/>
        </w:rPr>
        <w:t>）</w:t>
      </w:r>
      <w:r w:rsidR="001B6205" w:rsidRPr="00603064">
        <w:rPr>
          <w:sz w:val="24"/>
          <w:szCs w:val="24"/>
        </w:rPr>
        <w:t>.</w:t>
      </w:r>
    </w:p>
    <w:p w:rsidR="001B6205" w:rsidRPr="00603064" w:rsidRDefault="001B6205" w:rsidP="00603064">
      <w:pPr>
        <w:pStyle w:val="a3"/>
        <w:numPr>
          <w:ilvl w:val="0"/>
          <w:numId w:val="19"/>
        </w:numPr>
        <w:ind w:firstLineChars="0"/>
        <w:rPr>
          <w:sz w:val="24"/>
          <w:szCs w:val="24"/>
        </w:rPr>
      </w:pPr>
      <w:r w:rsidRPr="00603064">
        <w:rPr>
          <w:rFonts w:hint="eastAsia"/>
          <w:sz w:val="24"/>
          <w:szCs w:val="24"/>
        </w:rPr>
        <w:t>穆光宗</w:t>
      </w:r>
      <w:r w:rsidRPr="00603064">
        <w:rPr>
          <w:rFonts w:hint="eastAsia"/>
          <w:sz w:val="24"/>
          <w:szCs w:val="24"/>
        </w:rPr>
        <w:t>.</w:t>
      </w:r>
      <w:r w:rsidRPr="00603064">
        <w:rPr>
          <w:rFonts w:hint="eastAsia"/>
          <w:sz w:val="24"/>
          <w:szCs w:val="24"/>
        </w:rPr>
        <w:t>完善人口政策的策略选择</w:t>
      </w:r>
      <w:r w:rsidRPr="00603064">
        <w:rPr>
          <w:rFonts w:hint="eastAsia"/>
          <w:sz w:val="24"/>
          <w:szCs w:val="24"/>
        </w:rPr>
        <w:t>[J].</w:t>
      </w:r>
      <w:r w:rsidRPr="00603064">
        <w:rPr>
          <w:rFonts w:hint="eastAsia"/>
          <w:sz w:val="24"/>
          <w:szCs w:val="24"/>
        </w:rPr>
        <w:t>学术界</w:t>
      </w:r>
      <w:r w:rsidRPr="00603064">
        <w:rPr>
          <w:rFonts w:hint="eastAsia"/>
          <w:sz w:val="24"/>
          <w:szCs w:val="24"/>
        </w:rPr>
        <w:t>.2015</w:t>
      </w:r>
      <w:r w:rsidRPr="00603064">
        <w:rPr>
          <w:rFonts w:hint="eastAsia"/>
          <w:sz w:val="24"/>
          <w:szCs w:val="24"/>
        </w:rPr>
        <w:t>年第</w:t>
      </w:r>
      <w:r w:rsidRPr="00603064">
        <w:rPr>
          <w:rFonts w:hint="eastAsia"/>
          <w:sz w:val="24"/>
          <w:szCs w:val="24"/>
        </w:rPr>
        <w:t>8</w:t>
      </w:r>
      <w:r w:rsidRPr="00603064">
        <w:rPr>
          <w:rFonts w:hint="eastAsia"/>
          <w:sz w:val="24"/>
          <w:szCs w:val="24"/>
        </w:rPr>
        <w:t>期</w:t>
      </w:r>
    </w:p>
    <w:p w:rsidR="001B6205" w:rsidRPr="00603064" w:rsidRDefault="001B6205" w:rsidP="00603064">
      <w:pPr>
        <w:pStyle w:val="a3"/>
        <w:numPr>
          <w:ilvl w:val="0"/>
          <w:numId w:val="19"/>
        </w:numPr>
        <w:ind w:firstLineChars="0"/>
        <w:rPr>
          <w:sz w:val="24"/>
          <w:szCs w:val="24"/>
        </w:rPr>
      </w:pPr>
      <w:r w:rsidRPr="00603064">
        <w:rPr>
          <w:sz w:val="24"/>
          <w:szCs w:val="24"/>
        </w:rPr>
        <w:t>章美锦</w:t>
      </w:r>
      <w:r w:rsidRPr="00603064">
        <w:rPr>
          <w:rFonts w:hint="eastAsia"/>
          <w:sz w:val="24"/>
          <w:szCs w:val="24"/>
        </w:rPr>
        <w:t>.</w:t>
      </w:r>
      <w:r w:rsidRPr="00603064">
        <w:rPr>
          <w:rFonts w:hint="eastAsia"/>
          <w:sz w:val="24"/>
          <w:szCs w:val="24"/>
        </w:rPr>
        <w:t>中国人口政策如何走出困局？</w:t>
      </w:r>
      <w:r w:rsidRPr="00603064">
        <w:rPr>
          <w:rFonts w:hint="eastAsia"/>
          <w:sz w:val="24"/>
          <w:szCs w:val="24"/>
        </w:rPr>
        <w:t>[J].</w:t>
      </w:r>
      <w:r w:rsidRPr="00603064">
        <w:rPr>
          <w:rFonts w:hint="eastAsia"/>
          <w:sz w:val="24"/>
          <w:szCs w:val="24"/>
        </w:rPr>
        <w:t>读书</w:t>
      </w:r>
      <w:r w:rsidRPr="00603064">
        <w:rPr>
          <w:rFonts w:hint="eastAsia"/>
          <w:sz w:val="24"/>
          <w:szCs w:val="24"/>
        </w:rPr>
        <w:t>.2015</w:t>
      </w:r>
      <w:r w:rsidRPr="00603064">
        <w:rPr>
          <w:rFonts w:hint="eastAsia"/>
          <w:sz w:val="24"/>
          <w:szCs w:val="24"/>
        </w:rPr>
        <w:t>年第</w:t>
      </w:r>
      <w:r w:rsidRPr="00603064">
        <w:rPr>
          <w:rFonts w:hint="eastAsia"/>
          <w:sz w:val="24"/>
          <w:szCs w:val="24"/>
        </w:rPr>
        <w:t>11</w:t>
      </w:r>
      <w:r w:rsidRPr="00603064">
        <w:rPr>
          <w:rFonts w:hint="eastAsia"/>
          <w:sz w:val="24"/>
          <w:szCs w:val="24"/>
        </w:rPr>
        <w:t>期</w:t>
      </w:r>
    </w:p>
    <w:p w:rsidR="001B6205" w:rsidRPr="00E06069" w:rsidRDefault="00603064" w:rsidP="00603064">
      <w:pPr>
        <w:rPr>
          <w:sz w:val="24"/>
          <w:szCs w:val="24"/>
        </w:rPr>
      </w:pPr>
      <w:r>
        <w:rPr>
          <w:rFonts w:hint="eastAsia"/>
          <w:sz w:val="24"/>
          <w:szCs w:val="24"/>
        </w:rPr>
        <w:t>【</w:t>
      </w:r>
      <w:r>
        <w:rPr>
          <w:rFonts w:hint="eastAsia"/>
          <w:sz w:val="24"/>
          <w:szCs w:val="24"/>
        </w:rPr>
        <w:t>13</w:t>
      </w:r>
      <w:r>
        <w:rPr>
          <w:rFonts w:hint="eastAsia"/>
          <w:sz w:val="24"/>
          <w:szCs w:val="24"/>
        </w:rPr>
        <w:t>】</w:t>
      </w:r>
      <w:r w:rsidR="001B6205" w:rsidRPr="00E06069">
        <w:rPr>
          <w:rFonts w:hint="eastAsia"/>
          <w:sz w:val="24"/>
          <w:szCs w:val="24"/>
        </w:rPr>
        <w:t>宋全成，文庆英</w:t>
      </w:r>
      <w:r w:rsidR="001B6205" w:rsidRPr="00E06069">
        <w:rPr>
          <w:rFonts w:hint="eastAsia"/>
          <w:sz w:val="24"/>
          <w:szCs w:val="24"/>
        </w:rPr>
        <w:t>.</w:t>
      </w:r>
      <w:r w:rsidR="001B6205" w:rsidRPr="00E06069">
        <w:rPr>
          <w:rFonts w:hint="eastAsia"/>
          <w:sz w:val="24"/>
          <w:szCs w:val="24"/>
        </w:rPr>
        <w:t>我国单独二胎人口政策实行的意义、现状与问题</w:t>
      </w:r>
      <w:r w:rsidR="001B6205" w:rsidRPr="00E06069">
        <w:rPr>
          <w:rFonts w:hint="eastAsia"/>
          <w:sz w:val="24"/>
          <w:szCs w:val="24"/>
        </w:rPr>
        <w:t>[J].</w:t>
      </w:r>
      <w:r w:rsidR="001B6205" w:rsidRPr="00E06069">
        <w:rPr>
          <w:rFonts w:hint="eastAsia"/>
          <w:sz w:val="24"/>
          <w:szCs w:val="24"/>
        </w:rPr>
        <w:t>南通大学学报（社会科学版）</w:t>
      </w:r>
      <w:r w:rsidR="001B6205" w:rsidRPr="00E06069">
        <w:rPr>
          <w:rFonts w:hint="eastAsia"/>
          <w:sz w:val="24"/>
          <w:szCs w:val="24"/>
        </w:rPr>
        <w:t>.2015</w:t>
      </w:r>
      <w:r w:rsidR="001B6205" w:rsidRPr="00E06069">
        <w:rPr>
          <w:rFonts w:hint="eastAsia"/>
          <w:sz w:val="24"/>
          <w:szCs w:val="24"/>
        </w:rPr>
        <w:t>年第</w:t>
      </w:r>
      <w:r w:rsidR="001B6205" w:rsidRPr="00E06069">
        <w:rPr>
          <w:rFonts w:hint="eastAsia"/>
          <w:sz w:val="24"/>
          <w:szCs w:val="24"/>
        </w:rPr>
        <w:t>1</w:t>
      </w:r>
      <w:r w:rsidR="001B6205" w:rsidRPr="00E06069">
        <w:rPr>
          <w:rFonts w:hint="eastAsia"/>
          <w:sz w:val="24"/>
          <w:szCs w:val="24"/>
        </w:rPr>
        <w:t>期</w:t>
      </w:r>
    </w:p>
    <w:p w:rsidR="001B6205" w:rsidRPr="00603064" w:rsidRDefault="001B6205" w:rsidP="00603064">
      <w:pPr>
        <w:pStyle w:val="a3"/>
        <w:numPr>
          <w:ilvl w:val="0"/>
          <w:numId w:val="17"/>
        </w:numPr>
        <w:ind w:firstLineChars="0"/>
        <w:rPr>
          <w:sz w:val="24"/>
          <w:szCs w:val="24"/>
        </w:rPr>
      </w:pPr>
      <w:r w:rsidRPr="00603064">
        <w:rPr>
          <w:sz w:val="24"/>
          <w:szCs w:val="24"/>
        </w:rPr>
        <w:t>邹颖洁</w:t>
      </w:r>
      <w:r w:rsidRPr="00603064">
        <w:rPr>
          <w:rFonts w:hint="eastAsia"/>
          <w:sz w:val="24"/>
          <w:szCs w:val="24"/>
        </w:rPr>
        <w:t>.</w:t>
      </w:r>
      <w:r w:rsidRPr="00603064">
        <w:rPr>
          <w:rFonts w:hint="eastAsia"/>
          <w:sz w:val="24"/>
          <w:szCs w:val="24"/>
        </w:rPr>
        <w:t>建国以来我国人口政策回顾与现行人口政策分析</w:t>
      </w:r>
      <w:r w:rsidRPr="00603064">
        <w:rPr>
          <w:rFonts w:hint="eastAsia"/>
          <w:sz w:val="24"/>
          <w:szCs w:val="24"/>
        </w:rPr>
        <w:t>[J].</w:t>
      </w:r>
      <w:r w:rsidRPr="00603064">
        <w:rPr>
          <w:rFonts w:hint="eastAsia"/>
          <w:sz w:val="24"/>
          <w:szCs w:val="24"/>
        </w:rPr>
        <w:t>法制与社会</w:t>
      </w:r>
      <w:r w:rsidRPr="00603064">
        <w:rPr>
          <w:rFonts w:hint="eastAsia"/>
          <w:sz w:val="24"/>
          <w:szCs w:val="24"/>
        </w:rPr>
        <w:t>.2015</w:t>
      </w:r>
      <w:r w:rsidRPr="00603064">
        <w:rPr>
          <w:rFonts w:hint="eastAsia"/>
          <w:sz w:val="24"/>
          <w:szCs w:val="24"/>
        </w:rPr>
        <w:t>年第</w:t>
      </w:r>
      <w:r w:rsidRPr="00603064">
        <w:rPr>
          <w:rFonts w:hint="eastAsia"/>
          <w:sz w:val="24"/>
          <w:szCs w:val="24"/>
        </w:rPr>
        <w:t>6</w:t>
      </w:r>
      <w:r w:rsidRPr="00603064">
        <w:rPr>
          <w:rFonts w:hint="eastAsia"/>
          <w:sz w:val="24"/>
          <w:szCs w:val="24"/>
        </w:rPr>
        <w:t>期</w:t>
      </w:r>
    </w:p>
    <w:p w:rsidR="001B6205" w:rsidRDefault="001B6205" w:rsidP="006B3A7F">
      <w:pPr>
        <w:ind w:left="718" w:hangingChars="342" w:hanging="718"/>
      </w:pPr>
    </w:p>
    <w:p w:rsidR="00764A10" w:rsidRPr="00E06069" w:rsidRDefault="00E06069" w:rsidP="00603064">
      <w:pPr>
        <w:pStyle w:val="a9"/>
        <w:jc w:val="left"/>
        <w:rPr>
          <w:sz w:val="28"/>
          <w:szCs w:val="28"/>
        </w:rPr>
      </w:pPr>
      <w:bookmarkStart w:id="100" w:name="_Toc444437352"/>
      <w:r w:rsidRPr="00E06069">
        <w:rPr>
          <w:rFonts w:hint="eastAsia"/>
          <w:sz w:val="28"/>
          <w:szCs w:val="28"/>
        </w:rPr>
        <w:t>二、</w:t>
      </w:r>
      <w:r w:rsidR="00764A10" w:rsidRPr="00E06069">
        <w:rPr>
          <w:rFonts w:hint="eastAsia"/>
          <w:sz w:val="28"/>
          <w:szCs w:val="28"/>
        </w:rPr>
        <w:t>调查问卷</w:t>
      </w:r>
      <w:bookmarkEnd w:id="100"/>
    </w:p>
    <w:p w:rsidR="00764A10" w:rsidRPr="00E06069" w:rsidRDefault="00764A10" w:rsidP="00603064">
      <w:pPr>
        <w:ind w:left="0" w:firstLineChars="200" w:firstLine="480"/>
        <w:rPr>
          <w:rFonts w:ascii="宋体" w:hAnsi="宋体" w:cs="宋体"/>
          <w:sz w:val="24"/>
          <w:szCs w:val="24"/>
        </w:rPr>
      </w:pPr>
      <w:r w:rsidRPr="00E06069">
        <w:rPr>
          <w:rFonts w:ascii="宋体" w:hAnsi="宋体" w:cs="宋体"/>
          <w:sz w:val="24"/>
          <w:szCs w:val="24"/>
        </w:rPr>
        <w:t>问卷编号</w:t>
      </w:r>
      <w:r w:rsidRPr="00E06069">
        <w:rPr>
          <w:rFonts w:ascii="宋体" w:hAnsi="宋体" w:cs="宋体" w:hint="eastAsia"/>
          <w:sz w:val="24"/>
          <w:szCs w:val="24"/>
        </w:rPr>
        <w:t>：                      地区编号：</w:t>
      </w:r>
    </w:p>
    <w:p w:rsidR="00764A10" w:rsidRPr="00E06069" w:rsidRDefault="00764A10" w:rsidP="006B3A7F">
      <w:pPr>
        <w:ind w:left="210" w:firstLine="480"/>
        <w:rPr>
          <w:rFonts w:ascii="宋体" w:hAnsi="宋体" w:cs="宋体"/>
          <w:sz w:val="24"/>
          <w:szCs w:val="24"/>
        </w:rPr>
      </w:pPr>
      <w:r w:rsidRPr="00E06069">
        <w:rPr>
          <w:rFonts w:ascii="宋体" w:hAnsi="宋体" w:cs="宋体" w:hint="eastAsia"/>
          <w:sz w:val="24"/>
          <w:szCs w:val="24"/>
        </w:rPr>
        <w:t>关于全面放开二孩政策下生育意愿的调查问卷</w:t>
      </w:r>
    </w:p>
    <w:p w:rsidR="00764A10" w:rsidRPr="00E06069" w:rsidRDefault="00764A10" w:rsidP="00603064">
      <w:pPr>
        <w:ind w:left="0" w:firstLineChars="200" w:firstLine="480"/>
        <w:rPr>
          <w:rFonts w:ascii="宋体" w:hAnsi="宋体" w:cs="宋体"/>
          <w:sz w:val="24"/>
          <w:szCs w:val="24"/>
        </w:rPr>
      </w:pPr>
      <w:r w:rsidRPr="00E06069">
        <w:rPr>
          <w:rFonts w:ascii="宋体" w:hAnsi="宋体" w:cs="宋体" w:hint="eastAsia"/>
          <w:sz w:val="24"/>
          <w:szCs w:val="24"/>
        </w:rPr>
        <w:t>党的十八届五中全会决定：坚持计划生育的基本国策，完善人口发展战略全面实施一对夫妇可生育两个孩子政策。这是继单独二孩政策以来我国计生政策的有一大重要调整，引起了社会各界的广泛关注，全面二孩政策的实施效果成为众人关注的焦点。因此，我们做此问卷旨在调查全面放开二孩的背景下上海市居民的生育意愿，为后期的分析与决策提供依据。此调查大约会耽误您5分钟时间，希望您能根据自己的实际情况进行如实填写，我们将对您填写的内容和信息进行严格保密。谢谢您的支持与合作！</w:t>
      </w:r>
    </w:p>
    <w:p w:rsidR="00764A10" w:rsidRPr="00E06069" w:rsidRDefault="00764A10" w:rsidP="00603064">
      <w:pPr>
        <w:ind w:left="0" w:firstLineChars="200" w:firstLine="480"/>
        <w:rPr>
          <w:rFonts w:ascii="宋体" w:hAnsi="宋体" w:cs="宋体"/>
          <w:sz w:val="24"/>
          <w:szCs w:val="24"/>
        </w:rPr>
      </w:pPr>
      <w:r w:rsidRPr="00E06069">
        <w:rPr>
          <w:rFonts w:ascii="宋体" w:hAnsi="宋体" w:cs="宋体" w:hint="eastAsia"/>
          <w:sz w:val="24"/>
          <w:szCs w:val="24"/>
        </w:rPr>
        <w:t>说明：请在每题的答案中选择适当选项打“√”</w:t>
      </w:r>
    </w:p>
    <w:p w:rsidR="00764A10" w:rsidRPr="00E06069" w:rsidRDefault="00764A10" w:rsidP="00603064">
      <w:pPr>
        <w:rPr>
          <w:rFonts w:ascii="宋体" w:hAnsi="宋体" w:cs="宋体"/>
          <w:sz w:val="24"/>
          <w:szCs w:val="24"/>
        </w:rPr>
      </w:pPr>
      <w:r w:rsidRPr="00E06069">
        <w:rPr>
          <w:rFonts w:ascii="宋体" w:hAnsi="宋体" w:cs="宋体" w:hint="eastAsia"/>
          <w:sz w:val="24"/>
          <w:szCs w:val="24"/>
        </w:rPr>
        <w:t>1.您的性别是：</w:t>
      </w:r>
    </w:p>
    <w:p w:rsidR="00764A10" w:rsidRPr="00E06069" w:rsidRDefault="00764A10" w:rsidP="00603064">
      <w:pPr>
        <w:rPr>
          <w:rFonts w:ascii="宋体" w:hAnsi="宋体" w:cs="宋体"/>
          <w:sz w:val="24"/>
          <w:szCs w:val="24"/>
        </w:rPr>
      </w:pPr>
      <w:r w:rsidRPr="00E06069">
        <w:rPr>
          <w:rFonts w:ascii="宋体" w:hAnsi="宋体" w:cs="宋体" w:hint="eastAsia"/>
          <w:sz w:val="24"/>
          <w:szCs w:val="24"/>
        </w:rPr>
        <w:t>（1）男   （2）女</w:t>
      </w:r>
    </w:p>
    <w:p w:rsidR="00764A10" w:rsidRPr="00E06069" w:rsidRDefault="00764A10" w:rsidP="00603064">
      <w:pPr>
        <w:rPr>
          <w:rFonts w:ascii="宋体" w:hAnsi="宋体" w:cs="宋体"/>
          <w:sz w:val="24"/>
          <w:szCs w:val="24"/>
        </w:rPr>
      </w:pPr>
      <w:r w:rsidRPr="00E06069">
        <w:rPr>
          <w:rFonts w:ascii="宋体" w:hAnsi="宋体" w:cs="宋体" w:hint="eastAsia"/>
          <w:sz w:val="24"/>
          <w:szCs w:val="24"/>
        </w:rPr>
        <w:t>2.您所处的年龄段是</w:t>
      </w:r>
    </w:p>
    <w:p w:rsidR="00764A10" w:rsidRPr="00E06069" w:rsidRDefault="00764A10" w:rsidP="00603064">
      <w:pPr>
        <w:ind w:left="0" w:firstLine="0"/>
        <w:rPr>
          <w:rFonts w:ascii="宋体" w:hAnsi="宋体" w:cs="宋体"/>
          <w:sz w:val="24"/>
          <w:szCs w:val="24"/>
        </w:rPr>
      </w:pPr>
      <w:r w:rsidRPr="00E06069">
        <w:rPr>
          <w:rFonts w:ascii="宋体" w:hAnsi="宋体" w:cs="宋体"/>
          <w:sz w:val="24"/>
          <w:szCs w:val="24"/>
        </w:rPr>
        <w:t>（</w:t>
      </w:r>
      <w:r w:rsidRPr="00E06069">
        <w:rPr>
          <w:rFonts w:ascii="宋体" w:hAnsi="宋体" w:cs="宋体" w:hint="eastAsia"/>
          <w:sz w:val="24"/>
          <w:szCs w:val="24"/>
        </w:rPr>
        <w:t>1）10-20        （2）</w:t>
      </w:r>
      <w:r w:rsidR="00603064">
        <w:rPr>
          <w:rFonts w:ascii="宋体" w:hAnsi="宋体" w:cs="宋体" w:hint="eastAsia"/>
          <w:sz w:val="24"/>
          <w:szCs w:val="24"/>
        </w:rPr>
        <w:t xml:space="preserve">20-30        </w:t>
      </w:r>
      <w:r w:rsidRPr="00E06069">
        <w:rPr>
          <w:rFonts w:ascii="宋体" w:hAnsi="宋体" w:cs="宋体" w:hint="eastAsia"/>
          <w:sz w:val="24"/>
          <w:szCs w:val="24"/>
        </w:rPr>
        <w:t>（3）</w:t>
      </w:r>
      <w:r w:rsidR="00603064">
        <w:rPr>
          <w:rFonts w:ascii="宋体" w:hAnsi="宋体" w:cs="宋体" w:hint="eastAsia"/>
          <w:sz w:val="24"/>
          <w:szCs w:val="24"/>
        </w:rPr>
        <w:t xml:space="preserve">30-40      </w:t>
      </w:r>
      <w:r w:rsidRPr="00E06069">
        <w:rPr>
          <w:rFonts w:ascii="宋体" w:hAnsi="宋体" w:cs="宋体" w:hint="eastAsia"/>
          <w:sz w:val="24"/>
          <w:szCs w:val="24"/>
        </w:rPr>
        <w:t xml:space="preserve"> （4）40以上</w:t>
      </w:r>
    </w:p>
    <w:p w:rsidR="00764A10" w:rsidRPr="00E06069" w:rsidRDefault="00764A10" w:rsidP="00603064">
      <w:pPr>
        <w:rPr>
          <w:rFonts w:ascii="宋体" w:hAnsi="宋体" w:cs="宋体"/>
          <w:sz w:val="24"/>
          <w:szCs w:val="24"/>
        </w:rPr>
      </w:pPr>
      <w:r w:rsidRPr="00E06069">
        <w:rPr>
          <w:rFonts w:ascii="宋体" w:hAnsi="宋体" w:cs="宋体" w:hint="eastAsia"/>
          <w:sz w:val="24"/>
          <w:szCs w:val="24"/>
        </w:rPr>
        <w:t>3.您的户口性质为：</w:t>
      </w:r>
    </w:p>
    <w:p w:rsidR="00764A10" w:rsidRPr="00E06069" w:rsidRDefault="00764A10" w:rsidP="00603064">
      <w:pPr>
        <w:rPr>
          <w:rFonts w:ascii="宋体" w:hAnsi="宋体" w:cs="宋体"/>
          <w:sz w:val="24"/>
          <w:szCs w:val="24"/>
        </w:rPr>
      </w:pPr>
      <w:r w:rsidRPr="00E06069">
        <w:rPr>
          <w:rFonts w:ascii="宋体" w:hAnsi="宋体" w:cs="宋体" w:hint="eastAsia"/>
          <w:sz w:val="24"/>
          <w:szCs w:val="24"/>
        </w:rPr>
        <w:t>（1）农业      （2）非农业 （3）其他</w:t>
      </w:r>
    </w:p>
    <w:p w:rsidR="00764A10" w:rsidRPr="00E06069" w:rsidRDefault="00764A10" w:rsidP="00603064">
      <w:pPr>
        <w:rPr>
          <w:rFonts w:ascii="宋体" w:hAnsi="宋体" w:cs="宋体"/>
          <w:sz w:val="24"/>
          <w:szCs w:val="24"/>
        </w:rPr>
      </w:pPr>
      <w:r w:rsidRPr="00E06069">
        <w:rPr>
          <w:rFonts w:ascii="宋体" w:hAnsi="宋体" w:cs="宋体" w:hint="eastAsia"/>
          <w:sz w:val="24"/>
          <w:szCs w:val="24"/>
        </w:rPr>
        <w:t>4.您的婚姻状况是：</w:t>
      </w:r>
    </w:p>
    <w:p w:rsidR="00764A10" w:rsidRPr="00E06069" w:rsidRDefault="00764A10" w:rsidP="00603064">
      <w:pPr>
        <w:rPr>
          <w:rFonts w:ascii="宋体" w:hAnsi="宋体" w:cs="宋体"/>
          <w:sz w:val="24"/>
          <w:szCs w:val="24"/>
        </w:rPr>
      </w:pPr>
      <w:r w:rsidRPr="00E06069">
        <w:rPr>
          <w:rFonts w:ascii="宋体" w:hAnsi="宋体" w:cs="宋体" w:hint="eastAsia"/>
          <w:sz w:val="24"/>
          <w:szCs w:val="24"/>
        </w:rPr>
        <w:t>（1）</w:t>
      </w:r>
      <w:r w:rsidRPr="00E06069">
        <w:rPr>
          <w:sz w:val="24"/>
          <w:szCs w:val="24"/>
        </w:rPr>
        <w:t>未婚</w:t>
      </w:r>
      <w:r w:rsidRPr="00E06069">
        <w:rPr>
          <w:rFonts w:ascii="宋体" w:hAnsi="宋体" w:cs="宋体" w:hint="eastAsia"/>
          <w:sz w:val="24"/>
          <w:szCs w:val="24"/>
        </w:rPr>
        <w:t xml:space="preserve">    （2）</w:t>
      </w:r>
      <w:r w:rsidRPr="00E06069">
        <w:rPr>
          <w:rFonts w:ascii="宋体" w:hAnsi="宋体" w:cs="宋体"/>
          <w:sz w:val="24"/>
          <w:szCs w:val="24"/>
        </w:rPr>
        <w:t>已婚</w:t>
      </w:r>
      <w:r w:rsidRPr="00E06069">
        <w:rPr>
          <w:rFonts w:ascii="宋体" w:hAnsi="宋体" w:cs="宋体" w:hint="eastAsia"/>
          <w:sz w:val="24"/>
          <w:szCs w:val="24"/>
        </w:rPr>
        <w:t xml:space="preserve">    （3）</w:t>
      </w:r>
      <w:r w:rsidRPr="00E06069">
        <w:rPr>
          <w:sz w:val="24"/>
          <w:szCs w:val="24"/>
        </w:rPr>
        <w:t>离婚</w:t>
      </w:r>
      <w:r w:rsidRPr="00E06069">
        <w:rPr>
          <w:rFonts w:ascii="宋体" w:hAnsi="宋体" w:cs="宋体" w:hint="eastAsia"/>
          <w:sz w:val="24"/>
          <w:szCs w:val="24"/>
        </w:rPr>
        <w:t xml:space="preserve">    （4）</w:t>
      </w:r>
      <w:r w:rsidRPr="00E06069">
        <w:rPr>
          <w:sz w:val="24"/>
          <w:szCs w:val="24"/>
        </w:rPr>
        <w:t>丧偶</w:t>
      </w:r>
      <w:r w:rsidRPr="00E06069">
        <w:rPr>
          <w:rFonts w:ascii="宋体" w:hAnsi="宋体" w:cs="宋体" w:hint="eastAsia"/>
          <w:sz w:val="24"/>
          <w:szCs w:val="24"/>
        </w:rPr>
        <w:t xml:space="preserve">    （5）其他</w:t>
      </w:r>
    </w:p>
    <w:p w:rsidR="00764A10" w:rsidRPr="00E06069" w:rsidRDefault="00764A10" w:rsidP="00603064">
      <w:pPr>
        <w:rPr>
          <w:rFonts w:ascii="宋体" w:hAnsi="宋体" w:cs="宋体"/>
          <w:sz w:val="24"/>
          <w:szCs w:val="24"/>
        </w:rPr>
      </w:pPr>
      <w:r w:rsidRPr="00E06069">
        <w:rPr>
          <w:rFonts w:ascii="宋体" w:hAnsi="宋体" w:cs="宋体" w:hint="eastAsia"/>
          <w:sz w:val="24"/>
          <w:szCs w:val="24"/>
        </w:rPr>
        <w:t>5.您居住所在的区是？</w:t>
      </w:r>
    </w:p>
    <w:p w:rsidR="00764A10" w:rsidRPr="00E06069" w:rsidRDefault="00764A10" w:rsidP="00603064">
      <w:pPr>
        <w:ind w:left="210" w:firstLine="0"/>
        <w:rPr>
          <w:rFonts w:ascii="宋体" w:hAnsi="宋体" w:cs="宋体"/>
          <w:sz w:val="24"/>
          <w:szCs w:val="24"/>
        </w:rPr>
      </w:pPr>
      <w:r w:rsidRPr="00E06069">
        <w:rPr>
          <w:rFonts w:ascii="宋体" w:hAnsi="宋体" w:cs="宋体" w:hint="eastAsia"/>
          <w:sz w:val="24"/>
          <w:szCs w:val="24"/>
        </w:rPr>
        <w:lastRenderedPageBreak/>
        <w:t>（1）</w:t>
      </w:r>
      <w:r w:rsidRPr="00E06069">
        <w:rPr>
          <w:sz w:val="24"/>
          <w:szCs w:val="24"/>
        </w:rPr>
        <w:t>卢湾区</w:t>
      </w:r>
      <w:r w:rsidRPr="00E06069">
        <w:rPr>
          <w:rFonts w:ascii="宋体" w:hAnsi="宋体" w:cs="宋体" w:hint="eastAsia"/>
          <w:sz w:val="24"/>
          <w:szCs w:val="24"/>
        </w:rPr>
        <w:t xml:space="preserve">    （2）</w:t>
      </w:r>
      <w:r w:rsidRPr="00E06069">
        <w:rPr>
          <w:rFonts w:ascii="宋体" w:hAnsi="宋体" w:cs="宋体"/>
          <w:sz w:val="24"/>
          <w:szCs w:val="24"/>
        </w:rPr>
        <w:t>黄浦区</w:t>
      </w:r>
      <w:r w:rsidRPr="00E06069">
        <w:rPr>
          <w:rFonts w:ascii="宋体" w:hAnsi="宋体" w:cs="宋体" w:hint="eastAsia"/>
          <w:sz w:val="24"/>
          <w:szCs w:val="24"/>
        </w:rPr>
        <w:t xml:space="preserve">    （3）</w:t>
      </w:r>
      <w:r w:rsidRPr="00E06069">
        <w:rPr>
          <w:sz w:val="24"/>
          <w:szCs w:val="24"/>
        </w:rPr>
        <w:t>静安区</w:t>
      </w:r>
      <w:r w:rsidRPr="00E06069">
        <w:rPr>
          <w:rFonts w:ascii="宋体" w:hAnsi="宋体" w:cs="宋体" w:hint="eastAsia"/>
          <w:sz w:val="24"/>
          <w:szCs w:val="24"/>
        </w:rPr>
        <w:t xml:space="preserve">    （4）</w:t>
      </w:r>
      <w:r w:rsidRPr="00E06069">
        <w:rPr>
          <w:sz w:val="24"/>
          <w:szCs w:val="24"/>
        </w:rPr>
        <w:t>徐汇区</w:t>
      </w:r>
      <w:r w:rsidRPr="00E06069">
        <w:rPr>
          <w:rFonts w:ascii="宋体" w:hAnsi="宋体" w:cs="宋体" w:hint="eastAsia"/>
          <w:sz w:val="24"/>
          <w:szCs w:val="24"/>
        </w:rPr>
        <w:t xml:space="preserve"> （5）其他</w:t>
      </w:r>
    </w:p>
    <w:p w:rsidR="00764A10" w:rsidRPr="00E06069" w:rsidRDefault="00764A10" w:rsidP="00603064">
      <w:pPr>
        <w:rPr>
          <w:rFonts w:ascii="宋体" w:hAnsi="宋体" w:cs="宋体"/>
          <w:sz w:val="24"/>
          <w:szCs w:val="24"/>
        </w:rPr>
      </w:pPr>
      <w:r w:rsidRPr="00E06069">
        <w:rPr>
          <w:rFonts w:ascii="宋体" w:hAnsi="宋体" w:cs="宋体" w:hint="eastAsia"/>
          <w:sz w:val="24"/>
          <w:szCs w:val="24"/>
        </w:rPr>
        <w:t>6.您目前的文化程度是：</w:t>
      </w:r>
    </w:p>
    <w:p w:rsidR="00764A10" w:rsidRPr="00E06069" w:rsidRDefault="00764A10" w:rsidP="00603064">
      <w:pPr>
        <w:rPr>
          <w:rFonts w:ascii="宋体" w:hAnsi="宋体" w:cs="宋体"/>
          <w:sz w:val="24"/>
          <w:szCs w:val="24"/>
        </w:rPr>
      </w:pPr>
      <w:r w:rsidRPr="00E06069">
        <w:rPr>
          <w:rFonts w:ascii="宋体" w:hAnsi="宋体" w:cs="宋体"/>
          <w:sz w:val="24"/>
          <w:szCs w:val="24"/>
        </w:rPr>
        <w:t>（</w:t>
      </w:r>
      <w:r w:rsidRPr="00E06069">
        <w:rPr>
          <w:rFonts w:ascii="宋体" w:hAnsi="宋体" w:cs="宋体" w:hint="eastAsia"/>
          <w:sz w:val="24"/>
          <w:szCs w:val="24"/>
        </w:rPr>
        <w:t>1）初中         （2）高中 （3）大学本科 （4）其他</w:t>
      </w:r>
    </w:p>
    <w:p w:rsidR="00764A10" w:rsidRPr="00E06069" w:rsidRDefault="00764A10" w:rsidP="00603064">
      <w:pPr>
        <w:rPr>
          <w:rFonts w:ascii="宋体" w:hAnsi="宋体" w:cs="宋体"/>
          <w:sz w:val="24"/>
          <w:szCs w:val="24"/>
        </w:rPr>
      </w:pPr>
      <w:r w:rsidRPr="00E06069">
        <w:rPr>
          <w:rFonts w:ascii="宋体" w:hAnsi="宋体" w:cs="宋体" w:hint="eastAsia"/>
          <w:sz w:val="24"/>
          <w:szCs w:val="24"/>
        </w:rPr>
        <w:t>7.您是否是独生子女？</w:t>
      </w:r>
    </w:p>
    <w:p w:rsidR="00764A10" w:rsidRPr="00E06069" w:rsidRDefault="00764A10" w:rsidP="00603064">
      <w:pPr>
        <w:rPr>
          <w:rFonts w:ascii="宋体" w:hAnsi="宋体" w:cs="宋体"/>
          <w:sz w:val="24"/>
          <w:szCs w:val="24"/>
        </w:rPr>
      </w:pPr>
      <w:r w:rsidRPr="00E06069">
        <w:rPr>
          <w:rFonts w:ascii="宋体" w:hAnsi="宋体" w:cs="宋体"/>
          <w:sz w:val="24"/>
          <w:szCs w:val="24"/>
        </w:rPr>
        <w:t>（</w:t>
      </w:r>
      <w:r w:rsidRPr="00E06069">
        <w:rPr>
          <w:rFonts w:ascii="宋体" w:hAnsi="宋体" w:cs="宋体" w:hint="eastAsia"/>
          <w:sz w:val="24"/>
          <w:szCs w:val="24"/>
        </w:rPr>
        <w:t>1）是         （2）否</w:t>
      </w:r>
    </w:p>
    <w:p w:rsidR="00764A10" w:rsidRPr="00E06069" w:rsidRDefault="00764A10" w:rsidP="00603064">
      <w:pPr>
        <w:rPr>
          <w:rFonts w:ascii="宋体" w:hAnsi="宋体" w:cs="宋体"/>
          <w:sz w:val="24"/>
          <w:szCs w:val="24"/>
        </w:rPr>
      </w:pPr>
      <w:r w:rsidRPr="00E06069">
        <w:rPr>
          <w:rFonts w:ascii="宋体" w:hAnsi="宋体" w:cs="宋体" w:hint="eastAsia"/>
          <w:sz w:val="24"/>
          <w:szCs w:val="24"/>
        </w:rPr>
        <w:t>8.您的职业岗位是？</w:t>
      </w:r>
    </w:p>
    <w:p w:rsidR="00764A10" w:rsidRPr="00E06069" w:rsidRDefault="00764A10" w:rsidP="00603064">
      <w:pPr>
        <w:rPr>
          <w:rFonts w:ascii="宋体" w:hAnsi="宋体" w:cs="宋体"/>
          <w:sz w:val="24"/>
          <w:szCs w:val="24"/>
        </w:rPr>
      </w:pPr>
      <w:r w:rsidRPr="00E06069">
        <w:rPr>
          <w:rFonts w:ascii="宋体" w:hAnsi="宋体" w:cs="宋体" w:hint="eastAsia"/>
          <w:sz w:val="24"/>
          <w:szCs w:val="24"/>
        </w:rPr>
        <w:t>（1）务农   （2）企业职工 （3）事业单位工作人员 （4）学生 （5）其他</w:t>
      </w:r>
    </w:p>
    <w:p w:rsidR="00764A10" w:rsidRPr="00E06069" w:rsidRDefault="00764A10" w:rsidP="00603064">
      <w:pPr>
        <w:rPr>
          <w:rFonts w:ascii="宋体" w:hAnsi="宋体" w:cs="宋体"/>
          <w:sz w:val="24"/>
          <w:szCs w:val="24"/>
        </w:rPr>
      </w:pPr>
      <w:r w:rsidRPr="00E06069">
        <w:rPr>
          <w:rFonts w:ascii="宋体" w:hAnsi="宋体" w:cs="宋体" w:hint="eastAsia"/>
          <w:sz w:val="24"/>
          <w:szCs w:val="24"/>
        </w:rPr>
        <w:t>9.您的家庭年收入是？</w:t>
      </w:r>
    </w:p>
    <w:p w:rsidR="00764A10" w:rsidRPr="00E06069" w:rsidRDefault="00764A10" w:rsidP="00603064">
      <w:pPr>
        <w:rPr>
          <w:rFonts w:ascii="宋体" w:hAnsi="宋体" w:cs="宋体"/>
          <w:sz w:val="24"/>
          <w:szCs w:val="24"/>
        </w:rPr>
      </w:pPr>
      <w:r w:rsidRPr="00E06069">
        <w:rPr>
          <w:rFonts w:ascii="宋体" w:hAnsi="宋体" w:cs="宋体" w:hint="eastAsia"/>
          <w:sz w:val="24"/>
          <w:szCs w:val="24"/>
        </w:rPr>
        <w:t xml:space="preserve">（1）5万元以下 （2）5-10万元     (3)10-20万元  （4）20万元以上    </w:t>
      </w:r>
    </w:p>
    <w:p w:rsidR="00764A10" w:rsidRPr="00E06069" w:rsidRDefault="00764A10" w:rsidP="00603064">
      <w:pPr>
        <w:rPr>
          <w:rFonts w:ascii="宋体" w:hAnsi="宋体" w:cs="宋体"/>
          <w:sz w:val="24"/>
          <w:szCs w:val="24"/>
        </w:rPr>
      </w:pPr>
      <w:r w:rsidRPr="00E06069">
        <w:rPr>
          <w:rFonts w:ascii="宋体" w:hAnsi="宋体" w:cs="宋体" w:hint="eastAsia"/>
          <w:sz w:val="24"/>
          <w:szCs w:val="24"/>
        </w:rPr>
        <w:t>10.您之前了解全面二孩政策吗？</w:t>
      </w:r>
    </w:p>
    <w:p w:rsidR="00764A10" w:rsidRPr="00E06069" w:rsidRDefault="00764A10" w:rsidP="00603064">
      <w:pPr>
        <w:rPr>
          <w:rFonts w:ascii="宋体" w:hAnsi="宋体" w:cs="宋体"/>
          <w:sz w:val="24"/>
          <w:szCs w:val="24"/>
        </w:rPr>
      </w:pPr>
      <w:r w:rsidRPr="00E06069">
        <w:rPr>
          <w:rFonts w:ascii="宋体" w:hAnsi="宋体" w:cs="宋体" w:hint="eastAsia"/>
          <w:sz w:val="24"/>
          <w:szCs w:val="24"/>
        </w:rPr>
        <w:t xml:space="preserve">（1）不了解   （2）只了解少许    （3）比较了解   （4）非常了解    </w:t>
      </w:r>
    </w:p>
    <w:p w:rsidR="00764A10" w:rsidRPr="00E06069" w:rsidRDefault="00764A10" w:rsidP="00603064">
      <w:pPr>
        <w:rPr>
          <w:rFonts w:ascii="宋体" w:hAnsi="宋体" w:cs="宋体"/>
          <w:sz w:val="24"/>
          <w:szCs w:val="24"/>
        </w:rPr>
      </w:pPr>
      <w:r w:rsidRPr="00E06069">
        <w:rPr>
          <w:rFonts w:ascii="宋体" w:hAnsi="宋体" w:cs="宋体" w:hint="eastAsia"/>
          <w:sz w:val="24"/>
          <w:szCs w:val="24"/>
        </w:rPr>
        <w:t>11.您是否支持全面放开二孩政策的实施？</w:t>
      </w:r>
    </w:p>
    <w:p w:rsidR="00764A10" w:rsidRPr="00E06069" w:rsidRDefault="00764A10" w:rsidP="00603064">
      <w:pPr>
        <w:rPr>
          <w:rFonts w:ascii="宋体" w:hAnsi="宋体" w:cs="宋体"/>
          <w:sz w:val="24"/>
          <w:szCs w:val="24"/>
        </w:rPr>
      </w:pPr>
      <w:r w:rsidRPr="00E06069">
        <w:rPr>
          <w:rFonts w:ascii="宋体" w:hAnsi="宋体" w:cs="宋体" w:hint="eastAsia"/>
          <w:sz w:val="24"/>
          <w:szCs w:val="24"/>
        </w:rPr>
        <w:t>（1）非常支持   （2）支持    （3）不关注 （4）比较反对  (5)非常反对</w:t>
      </w:r>
    </w:p>
    <w:p w:rsidR="00764A10" w:rsidRPr="00E06069" w:rsidRDefault="00764A10" w:rsidP="00603064">
      <w:pPr>
        <w:rPr>
          <w:rFonts w:ascii="宋体" w:hAnsi="宋体" w:cs="宋体"/>
          <w:sz w:val="24"/>
          <w:szCs w:val="24"/>
        </w:rPr>
      </w:pPr>
      <w:r w:rsidRPr="00E06069">
        <w:rPr>
          <w:rFonts w:ascii="宋体" w:hAnsi="宋体" w:cs="宋体" w:hint="eastAsia"/>
          <w:sz w:val="24"/>
          <w:szCs w:val="24"/>
        </w:rPr>
        <w:t>12.您目前有几个子女？</w:t>
      </w:r>
    </w:p>
    <w:p w:rsidR="00764A10" w:rsidRPr="00E06069" w:rsidRDefault="00764A10" w:rsidP="00603064">
      <w:pPr>
        <w:rPr>
          <w:rFonts w:ascii="宋体" w:hAnsi="宋体" w:cs="宋体"/>
          <w:sz w:val="24"/>
          <w:szCs w:val="24"/>
        </w:rPr>
      </w:pPr>
      <w:r w:rsidRPr="00E06069">
        <w:rPr>
          <w:rFonts w:ascii="宋体" w:hAnsi="宋体" w:cs="宋体" w:hint="eastAsia"/>
          <w:sz w:val="24"/>
          <w:szCs w:val="24"/>
        </w:rPr>
        <w:t>（1）无    （2）1个    （3）2个   （4）3个    (5)其他</w:t>
      </w:r>
    </w:p>
    <w:p w:rsidR="00764A10" w:rsidRPr="00E06069" w:rsidRDefault="00764A10" w:rsidP="00603064">
      <w:pPr>
        <w:rPr>
          <w:rFonts w:ascii="宋体" w:hAnsi="宋体" w:cs="宋体"/>
          <w:sz w:val="24"/>
          <w:szCs w:val="24"/>
        </w:rPr>
      </w:pPr>
      <w:r w:rsidRPr="00E06069">
        <w:rPr>
          <w:rFonts w:ascii="宋体" w:hAnsi="宋体" w:cs="宋体" w:hint="eastAsia"/>
          <w:sz w:val="24"/>
          <w:szCs w:val="24"/>
        </w:rPr>
        <w:t>13.如果您满足生育二孩的政策条件，您会生育二孩吗？</w:t>
      </w:r>
    </w:p>
    <w:p w:rsidR="00764A10" w:rsidRPr="00E06069" w:rsidRDefault="00764A10" w:rsidP="00603064">
      <w:pPr>
        <w:rPr>
          <w:rFonts w:ascii="宋体" w:hAnsi="宋体" w:cs="宋体"/>
          <w:sz w:val="24"/>
          <w:szCs w:val="24"/>
        </w:rPr>
      </w:pPr>
      <w:r w:rsidRPr="00E06069">
        <w:rPr>
          <w:rFonts w:ascii="宋体" w:hAnsi="宋体" w:cs="宋体" w:hint="eastAsia"/>
          <w:sz w:val="24"/>
          <w:szCs w:val="24"/>
        </w:rPr>
        <w:t>（1）会    （2）不会    （3）没想好</w:t>
      </w:r>
    </w:p>
    <w:p w:rsidR="00764A10" w:rsidRPr="00E06069" w:rsidRDefault="00764A10" w:rsidP="00603064">
      <w:pPr>
        <w:rPr>
          <w:rFonts w:ascii="宋体" w:hAnsi="宋体" w:cs="宋体"/>
          <w:sz w:val="24"/>
          <w:szCs w:val="24"/>
        </w:rPr>
      </w:pPr>
      <w:r w:rsidRPr="00E06069">
        <w:rPr>
          <w:rFonts w:ascii="宋体" w:hAnsi="宋体" w:cs="宋体" w:hint="eastAsia"/>
          <w:sz w:val="24"/>
          <w:szCs w:val="24"/>
        </w:rPr>
        <w:t>14.您希望生育二孩的原因包括：（多选）</w:t>
      </w:r>
    </w:p>
    <w:p w:rsidR="00764A10" w:rsidRPr="00E06069" w:rsidRDefault="00764A10" w:rsidP="00603064">
      <w:pPr>
        <w:ind w:left="0" w:firstLine="0"/>
        <w:rPr>
          <w:rFonts w:ascii="宋体" w:hAnsi="宋体" w:cs="宋体"/>
          <w:sz w:val="24"/>
          <w:szCs w:val="24"/>
        </w:rPr>
      </w:pPr>
      <w:r w:rsidRPr="00E06069">
        <w:rPr>
          <w:rFonts w:ascii="宋体" w:hAnsi="宋体" w:cs="宋体" w:hint="eastAsia"/>
          <w:sz w:val="24"/>
          <w:szCs w:val="24"/>
        </w:rPr>
        <w:t>（1）一个孩子太孤单 （2）长辈多子多孙的期许（3）喜欢小孩 （4）两个孩子相互促进成长 (5)</w:t>
      </w:r>
      <w:r w:rsidR="00603064">
        <w:rPr>
          <w:rFonts w:ascii="宋体" w:hAnsi="宋体" w:cs="宋体" w:hint="eastAsia"/>
          <w:sz w:val="24"/>
          <w:szCs w:val="24"/>
        </w:rPr>
        <w:t xml:space="preserve">分担子女的养老压力 </w:t>
      </w:r>
      <w:r w:rsidRPr="00E06069">
        <w:rPr>
          <w:rFonts w:ascii="宋体" w:hAnsi="宋体" w:cs="宋体" w:hint="eastAsia"/>
          <w:sz w:val="24"/>
          <w:szCs w:val="24"/>
        </w:rPr>
        <w:t xml:space="preserve"> （6）促进家庭和睦  （7）其他    </w:t>
      </w:r>
    </w:p>
    <w:p w:rsidR="00764A10" w:rsidRPr="00E06069" w:rsidRDefault="00764A10" w:rsidP="00603064">
      <w:pPr>
        <w:ind w:left="0" w:firstLine="0"/>
        <w:rPr>
          <w:rFonts w:ascii="宋体" w:hAnsi="宋体" w:cs="宋体"/>
          <w:sz w:val="24"/>
          <w:szCs w:val="24"/>
        </w:rPr>
      </w:pPr>
      <w:r w:rsidRPr="00E06069">
        <w:rPr>
          <w:rFonts w:ascii="宋体" w:hAnsi="宋体" w:cs="宋体" w:hint="eastAsia"/>
          <w:sz w:val="24"/>
          <w:szCs w:val="24"/>
        </w:rPr>
        <w:t>15.</w:t>
      </w:r>
      <w:r w:rsidRPr="00E06069">
        <w:rPr>
          <w:rFonts w:ascii="宋体" w:hAnsi="宋体" w:cs="宋体"/>
          <w:sz w:val="24"/>
          <w:szCs w:val="24"/>
        </w:rPr>
        <w:t>您不希望生育二孩的原因包括：（多选）</w:t>
      </w:r>
    </w:p>
    <w:p w:rsidR="00764A10" w:rsidRPr="00E06069" w:rsidRDefault="00764A10" w:rsidP="00603064">
      <w:pPr>
        <w:ind w:left="0" w:firstLine="0"/>
        <w:rPr>
          <w:rFonts w:ascii="宋体" w:hAnsi="宋体" w:cs="宋体"/>
          <w:sz w:val="24"/>
          <w:szCs w:val="24"/>
        </w:rPr>
      </w:pPr>
      <w:r w:rsidRPr="00E06069">
        <w:rPr>
          <w:rFonts w:ascii="宋体" w:hAnsi="宋体" w:cs="宋体" w:hint="eastAsia"/>
          <w:sz w:val="24"/>
          <w:szCs w:val="24"/>
        </w:rPr>
        <w:t>（1）成本太高    （2）影响事业发展   （3）没那么多精力和时间 （4）身体压力大(5)一个孩子刚好   （6）年龄较大（7）不喜欢小孩（8）其他</w:t>
      </w:r>
    </w:p>
    <w:p w:rsidR="00764A10" w:rsidRPr="00E06069" w:rsidRDefault="00764A10" w:rsidP="00603064">
      <w:pPr>
        <w:ind w:left="0" w:firstLine="0"/>
        <w:rPr>
          <w:rFonts w:ascii="宋体" w:hAnsi="宋体" w:cs="宋体"/>
          <w:sz w:val="24"/>
          <w:szCs w:val="24"/>
        </w:rPr>
      </w:pPr>
      <w:r w:rsidRPr="00E06069">
        <w:rPr>
          <w:rFonts w:ascii="宋体" w:hAnsi="宋体" w:cs="宋体" w:hint="eastAsia"/>
          <w:sz w:val="24"/>
          <w:szCs w:val="24"/>
        </w:rPr>
        <w:t>16.您认为全面二孩的实施需要做好哪些准备工作？</w:t>
      </w:r>
    </w:p>
    <w:p w:rsidR="00764A10" w:rsidRPr="00E06069" w:rsidRDefault="00764A10" w:rsidP="00603064">
      <w:pPr>
        <w:ind w:left="0" w:firstLine="0"/>
        <w:rPr>
          <w:rFonts w:ascii="宋体" w:hAnsi="宋体" w:cs="宋体"/>
          <w:sz w:val="24"/>
          <w:szCs w:val="24"/>
        </w:rPr>
      </w:pPr>
      <w:r w:rsidRPr="00E06069">
        <w:rPr>
          <w:rFonts w:ascii="宋体" w:hAnsi="宋体" w:cs="宋体" w:hint="eastAsia"/>
          <w:sz w:val="24"/>
          <w:szCs w:val="24"/>
        </w:rPr>
        <w:t>（1）妇幼保健等医疗卫生设备    （2）幼儿园、小学等基础教育设施   （3）良好的社会成长环境   （4）充沛的母婴用品市场    (5)休假、产假等职工福利制度    （6）其他</w:t>
      </w:r>
    </w:p>
    <w:p w:rsidR="00764A10" w:rsidRPr="00E06069" w:rsidRDefault="00764A10" w:rsidP="00603064">
      <w:pPr>
        <w:ind w:left="0" w:firstLine="0"/>
        <w:rPr>
          <w:rFonts w:ascii="宋体" w:hAnsi="宋体" w:cs="宋体"/>
          <w:sz w:val="24"/>
          <w:szCs w:val="24"/>
        </w:rPr>
      </w:pPr>
      <w:r w:rsidRPr="00E06069">
        <w:rPr>
          <w:rFonts w:ascii="宋体" w:hAnsi="宋体" w:cs="宋体" w:hint="eastAsia"/>
          <w:sz w:val="24"/>
          <w:szCs w:val="24"/>
        </w:rPr>
        <w:t>17.您对全面放开二孩政策的实施有什么意见和建议？</w:t>
      </w:r>
    </w:p>
    <w:p w:rsidR="00764A10" w:rsidRPr="00E06069" w:rsidRDefault="00764A10" w:rsidP="006B3A7F">
      <w:pPr>
        <w:ind w:left="210" w:firstLine="480"/>
        <w:rPr>
          <w:rFonts w:ascii="宋体" w:hAnsi="宋体" w:cs="宋体"/>
          <w:sz w:val="24"/>
          <w:szCs w:val="24"/>
        </w:rPr>
      </w:pPr>
    </w:p>
    <w:p w:rsidR="00764A10" w:rsidRPr="00E06069" w:rsidRDefault="00764A10" w:rsidP="006B3A7F">
      <w:pPr>
        <w:ind w:left="210" w:firstLine="480"/>
        <w:rPr>
          <w:rFonts w:ascii="宋体" w:hAnsi="宋体" w:cs="宋体"/>
          <w:sz w:val="24"/>
          <w:szCs w:val="24"/>
        </w:rPr>
      </w:pPr>
    </w:p>
    <w:p w:rsidR="00764A10" w:rsidRPr="00E06069" w:rsidRDefault="00764A10" w:rsidP="00603064">
      <w:pPr>
        <w:ind w:left="0" w:firstLine="0"/>
        <w:rPr>
          <w:rFonts w:ascii="宋体" w:hAnsi="宋体" w:cs="宋体"/>
          <w:sz w:val="24"/>
          <w:szCs w:val="24"/>
        </w:rPr>
      </w:pPr>
      <w:r w:rsidRPr="00E06069">
        <w:rPr>
          <w:rFonts w:ascii="宋体" w:hAnsi="宋体" w:cs="宋体" w:hint="eastAsia"/>
          <w:sz w:val="24"/>
          <w:szCs w:val="24"/>
        </w:rPr>
        <w:t>18.您对全面二孩政策推行“遇冷”可能性的个人看法是？</w:t>
      </w:r>
    </w:p>
    <w:p w:rsidR="00764A10" w:rsidRPr="00603064" w:rsidRDefault="00764A10" w:rsidP="00603064">
      <w:pPr>
        <w:ind w:left="0" w:firstLine="0"/>
        <w:rPr>
          <w:rFonts w:ascii="宋体" w:hAnsi="宋体" w:cs="宋体"/>
          <w:sz w:val="24"/>
          <w:szCs w:val="24"/>
        </w:rPr>
      </w:pPr>
    </w:p>
    <w:p w:rsidR="00764A10" w:rsidRPr="00E06069" w:rsidRDefault="00764A10" w:rsidP="006B3A7F">
      <w:pPr>
        <w:ind w:left="210" w:firstLineChars="200" w:firstLine="480"/>
        <w:rPr>
          <w:rFonts w:ascii="宋体" w:hAnsi="宋体" w:cs="宋体"/>
          <w:sz w:val="24"/>
          <w:szCs w:val="24"/>
        </w:rPr>
      </w:pPr>
      <w:r w:rsidRPr="00E06069">
        <w:rPr>
          <w:rFonts w:ascii="宋体" w:hAnsi="宋体" w:cs="宋体"/>
          <w:sz w:val="24"/>
          <w:szCs w:val="24"/>
        </w:rPr>
        <w:t>我们的调查到此结束，感谢您的积极配合！</w:t>
      </w:r>
    </w:p>
    <w:p w:rsidR="00764A10" w:rsidRDefault="00764A10" w:rsidP="006B3A7F">
      <w:pPr>
        <w:ind w:left="210" w:firstLineChars="200" w:firstLine="420"/>
        <w:rPr>
          <w:rFonts w:ascii="宋体" w:hAnsi="宋体" w:cs="宋体"/>
        </w:rPr>
      </w:pPr>
    </w:p>
    <w:p w:rsidR="00764A10" w:rsidRPr="00E06069" w:rsidRDefault="00E06069" w:rsidP="00603064">
      <w:pPr>
        <w:pStyle w:val="a9"/>
        <w:jc w:val="left"/>
        <w:rPr>
          <w:sz w:val="28"/>
          <w:szCs w:val="28"/>
        </w:rPr>
      </w:pPr>
      <w:bookmarkStart w:id="101" w:name="_Toc444437353"/>
      <w:r w:rsidRPr="00E06069">
        <w:rPr>
          <w:rFonts w:hint="eastAsia"/>
          <w:sz w:val="28"/>
          <w:szCs w:val="28"/>
        </w:rPr>
        <w:t>三、</w:t>
      </w:r>
      <w:r w:rsidR="00764A10" w:rsidRPr="00E06069">
        <w:rPr>
          <w:rFonts w:hint="eastAsia"/>
          <w:sz w:val="28"/>
          <w:szCs w:val="28"/>
        </w:rPr>
        <w:t>访谈录</w:t>
      </w:r>
      <w:bookmarkEnd w:id="101"/>
    </w:p>
    <w:p w:rsidR="00764A10" w:rsidRPr="00E06069" w:rsidRDefault="00764A10" w:rsidP="00603064">
      <w:pPr>
        <w:rPr>
          <w:rFonts w:ascii="宋体" w:hAnsi="宋体" w:cs="新宋体"/>
          <w:b/>
          <w:kern w:val="0"/>
          <w:sz w:val="24"/>
          <w:szCs w:val="24"/>
        </w:rPr>
      </w:pPr>
      <w:r w:rsidRPr="00E06069">
        <w:rPr>
          <w:rFonts w:ascii="宋体" w:hAnsi="宋体" w:cs="宋体" w:hint="eastAsia"/>
          <w:b/>
          <w:sz w:val="24"/>
          <w:szCs w:val="24"/>
        </w:rPr>
        <w:t>（</w:t>
      </w:r>
      <w:r w:rsidRPr="00E06069">
        <w:rPr>
          <w:rFonts w:ascii="宋体" w:hAnsi="宋体" w:cs="新宋体" w:hint="eastAsia"/>
          <w:b/>
          <w:kern w:val="0"/>
          <w:sz w:val="24"/>
          <w:szCs w:val="24"/>
        </w:rPr>
        <w:t>一）政府部门：</w:t>
      </w:r>
    </w:p>
    <w:p w:rsidR="00764A10" w:rsidRPr="00E06069" w:rsidRDefault="00764A10" w:rsidP="00603064">
      <w:pPr>
        <w:ind w:left="0" w:firstLine="0"/>
        <w:rPr>
          <w:rFonts w:ascii="宋体" w:hAnsi="宋体" w:cs="新宋体"/>
          <w:kern w:val="0"/>
          <w:sz w:val="24"/>
          <w:szCs w:val="24"/>
        </w:rPr>
      </w:pPr>
      <w:r w:rsidRPr="00E06069">
        <w:rPr>
          <w:rFonts w:ascii="宋体" w:hAnsi="宋体" w:cs="新宋体" w:hint="eastAsia"/>
          <w:kern w:val="0"/>
          <w:sz w:val="24"/>
          <w:szCs w:val="24"/>
        </w:rPr>
        <w:t>1.我国为什么要调整计划生育政策？</w:t>
      </w:r>
    </w:p>
    <w:p w:rsidR="00764A10" w:rsidRPr="00E06069" w:rsidRDefault="00764A10" w:rsidP="006B3A7F">
      <w:pPr>
        <w:ind w:left="210" w:firstLine="480"/>
        <w:rPr>
          <w:rFonts w:ascii="宋体" w:hAnsi="宋体" w:cs="新宋体"/>
          <w:kern w:val="0"/>
          <w:sz w:val="24"/>
          <w:szCs w:val="24"/>
          <w:u w:val="single"/>
        </w:rPr>
      </w:pPr>
    </w:p>
    <w:p w:rsidR="00764A10" w:rsidRPr="00E06069" w:rsidRDefault="00764A10" w:rsidP="00603064">
      <w:pPr>
        <w:ind w:left="0" w:firstLine="0"/>
        <w:rPr>
          <w:rFonts w:ascii="宋体" w:hAnsi="宋体" w:cs="新宋体"/>
          <w:kern w:val="0"/>
          <w:sz w:val="24"/>
          <w:szCs w:val="24"/>
        </w:rPr>
      </w:pPr>
      <w:r w:rsidRPr="00E06069">
        <w:rPr>
          <w:rFonts w:ascii="宋体" w:hAnsi="宋体" w:cs="新宋体" w:hint="eastAsia"/>
          <w:kern w:val="0"/>
          <w:sz w:val="24"/>
          <w:szCs w:val="24"/>
        </w:rPr>
        <w:t>2.您认为全面放开二孩政策是否合适？</w:t>
      </w:r>
    </w:p>
    <w:p w:rsidR="00764A10" w:rsidRPr="00E06069" w:rsidRDefault="00764A10" w:rsidP="006B3A7F">
      <w:pPr>
        <w:ind w:left="210" w:firstLine="480"/>
        <w:rPr>
          <w:rFonts w:ascii="宋体" w:hAnsi="宋体" w:cs="新宋体"/>
          <w:kern w:val="0"/>
          <w:sz w:val="24"/>
          <w:szCs w:val="24"/>
        </w:rPr>
      </w:pPr>
    </w:p>
    <w:p w:rsidR="00764A10" w:rsidRPr="00E06069" w:rsidRDefault="00764A10" w:rsidP="00603064">
      <w:pPr>
        <w:ind w:left="0" w:firstLine="0"/>
        <w:rPr>
          <w:rFonts w:ascii="宋体" w:hAnsi="宋体" w:cs="新宋体"/>
          <w:kern w:val="0"/>
          <w:sz w:val="24"/>
          <w:szCs w:val="24"/>
        </w:rPr>
      </w:pPr>
      <w:r w:rsidRPr="00E06069">
        <w:rPr>
          <w:rFonts w:ascii="宋体" w:hAnsi="宋体" w:cs="新宋体" w:hint="eastAsia"/>
          <w:kern w:val="0"/>
          <w:sz w:val="24"/>
          <w:szCs w:val="24"/>
        </w:rPr>
        <w:t>3.您认为全面放开二孩政策是否能缓解我国老龄化和少子化的现状？</w:t>
      </w:r>
    </w:p>
    <w:p w:rsidR="00764A10" w:rsidRPr="00E06069" w:rsidRDefault="00764A10" w:rsidP="006B3A7F">
      <w:pPr>
        <w:ind w:left="210" w:firstLine="480"/>
        <w:rPr>
          <w:rFonts w:ascii="宋体" w:hAnsi="宋体" w:cs="新宋体"/>
          <w:kern w:val="0"/>
          <w:sz w:val="24"/>
          <w:szCs w:val="24"/>
        </w:rPr>
      </w:pPr>
    </w:p>
    <w:p w:rsidR="00764A10" w:rsidRPr="00E06069" w:rsidRDefault="00764A10" w:rsidP="00603064">
      <w:pPr>
        <w:ind w:left="0" w:firstLine="0"/>
        <w:rPr>
          <w:rFonts w:ascii="宋体" w:hAnsi="宋体" w:cs="新宋体"/>
          <w:kern w:val="0"/>
          <w:sz w:val="24"/>
          <w:szCs w:val="24"/>
        </w:rPr>
      </w:pPr>
      <w:r w:rsidRPr="00E06069">
        <w:rPr>
          <w:rFonts w:ascii="宋体" w:hAnsi="宋体" w:cs="新宋体" w:hint="eastAsia"/>
          <w:kern w:val="0"/>
          <w:sz w:val="24"/>
          <w:szCs w:val="24"/>
        </w:rPr>
        <w:t>4.您认为此政策对上海市居民的生活是否有重大影响？</w:t>
      </w:r>
    </w:p>
    <w:p w:rsidR="00764A10" w:rsidRPr="00E06069" w:rsidRDefault="00764A10" w:rsidP="006B3A7F">
      <w:pPr>
        <w:ind w:left="210" w:firstLine="480"/>
        <w:rPr>
          <w:rFonts w:ascii="宋体" w:hAnsi="宋体" w:cs="新宋体"/>
          <w:kern w:val="0"/>
          <w:sz w:val="24"/>
          <w:szCs w:val="24"/>
        </w:rPr>
      </w:pPr>
    </w:p>
    <w:p w:rsidR="00764A10" w:rsidRPr="00E06069" w:rsidRDefault="00764A10" w:rsidP="00603064">
      <w:pPr>
        <w:ind w:left="0" w:firstLine="0"/>
        <w:rPr>
          <w:rFonts w:ascii="宋体" w:hAnsi="宋体" w:cs="新宋体"/>
          <w:kern w:val="0"/>
          <w:sz w:val="24"/>
          <w:szCs w:val="24"/>
        </w:rPr>
      </w:pPr>
      <w:r w:rsidRPr="00E06069">
        <w:rPr>
          <w:rFonts w:ascii="宋体" w:hAnsi="宋体" w:cs="新宋体" w:hint="eastAsia"/>
          <w:kern w:val="0"/>
          <w:sz w:val="24"/>
          <w:szCs w:val="24"/>
        </w:rPr>
        <w:t>5.您认为上海是育龄夫妇的生育意愿怎样？会不会出现“遇冷”状况？</w:t>
      </w:r>
    </w:p>
    <w:p w:rsidR="00764A10" w:rsidRPr="00E06069" w:rsidRDefault="00764A10" w:rsidP="006B3A7F">
      <w:pPr>
        <w:ind w:left="210" w:firstLine="480"/>
        <w:rPr>
          <w:rFonts w:ascii="宋体" w:hAnsi="宋体" w:cs="新宋体"/>
          <w:kern w:val="0"/>
          <w:sz w:val="24"/>
          <w:szCs w:val="24"/>
        </w:rPr>
      </w:pPr>
    </w:p>
    <w:p w:rsidR="00764A10" w:rsidRPr="00E06069" w:rsidRDefault="00764A10" w:rsidP="00603064">
      <w:pPr>
        <w:ind w:left="0" w:firstLine="0"/>
        <w:rPr>
          <w:rFonts w:ascii="宋体" w:hAnsi="宋体" w:cs="新宋体"/>
          <w:kern w:val="0"/>
          <w:sz w:val="24"/>
          <w:szCs w:val="24"/>
        </w:rPr>
      </w:pPr>
      <w:r w:rsidRPr="00E06069">
        <w:rPr>
          <w:rFonts w:ascii="宋体" w:hAnsi="宋体" w:cs="新宋体" w:hint="eastAsia"/>
          <w:kern w:val="0"/>
          <w:sz w:val="24"/>
          <w:szCs w:val="24"/>
        </w:rPr>
        <w:t>6.为了更好的推行全面二孩政策，你有什么意见或建议？</w:t>
      </w:r>
    </w:p>
    <w:p w:rsidR="00764A10" w:rsidRPr="00E06069" w:rsidRDefault="00764A10" w:rsidP="006B3A7F">
      <w:pPr>
        <w:ind w:left="210" w:firstLine="480"/>
        <w:rPr>
          <w:rFonts w:ascii="宋体" w:hAnsi="宋体" w:cs="新宋体"/>
          <w:kern w:val="0"/>
          <w:sz w:val="24"/>
          <w:szCs w:val="24"/>
        </w:rPr>
      </w:pPr>
    </w:p>
    <w:p w:rsidR="00764A10" w:rsidRPr="00E06069" w:rsidRDefault="00764A10" w:rsidP="00603064">
      <w:pPr>
        <w:rPr>
          <w:rFonts w:ascii="宋体" w:hAnsi="宋体" w:cs="新宋体"/>
          <w:b/>
          <w:kern w:val="0"/>
          <w:sz w:val="24"/>
          <w:szCs w:val="24"/>
        </w:rPr>
      </w:pPr>
      <w:r w:rsidRPr="00E06069">
        <w:rPr>
          <w:rFonts w:ascii="宋体" w:hAnsi="宋体" w:cs="新宋体" w:hint="eastAsia"/>
          <w:b/>
          <w:kern w:val="0"/>
          <w:sz w:val="24"/>
          <w:szCs w:val="24"/>
        </w:rPr>
        <w:t>（二）</w:t>
      </w:r>
      <w:r w:rsidRPr="00E06069">
        <w:rPr>
          <w:rFonts w:ascii="宋体" w:hAnsi="宋体" w:cs="新宋体"/>
          <w:b/>
          <w:kern w:val="0"/>
          <w:sz w:val="24"/>
          <w:szCs w:val="24"/>
        </w:rPr>
        <w:t>相关专家和学者：</w:t>
      </w:r>
    </w:p>
    <w:p w:rsidR="00764A10" w:rsidRPr="00E06069" w:rsidRDefault="00603064" w:rsidP="00603064">
      <w:pPr>
        <w:ind w:left="0" w:firstLine="0"/>
        <w:rPr>
          <w:rFonts w:ascii="宋体" w:hAnsi="宋体" w:cs="新宋体"/>
          <w:kern w:val="0"/>
          <w:sz w:val="24"/>
          <w:szCs w:val="24"/>
        </w:rPr>
      </w:pPr>
      <w:r>
        <w:rPr>
          <w:rFonts w:ascii="宋体" w:hAnsi="宋体" w:cs="新宋体" w:hint="eastAsia"/>
          <w:kern w:val="0"/>
          <w:sz w:val="24"/>
          <w:szCs w:val="24"/>
        </w:rPr>
        <w:t>1.</w:t>
      </w:r>
      <w:r w:rsidR="00764A10" w:rsidRPr="00E06069">
        <w:rPr>
          <w:rFonts w:ascii="宋体" w:hAnsi="宋体" w:cs="新宋体" w:hint="eastAsia"/>
          <w:kern w:val="0"/>
          <w:sz w:val="24"/>
          <w:szCs w:val="24"/>
        </w:rPr>
        <w:t>您如何看待此次全面放开二孩生育政策？</w:t>
      </w:r>
    </w:p>
    <w:p w:rsidR="00764A10" w:rsidRPr="00E06069" w:rsidRDefault="00764A10" w:rsidP="006B3A7F">
      <w:pPr>
        <w:ind w:left="210" w:firstLine="480"/>
        <w:rPr>
          <w:rFonts w:ascii="宋体" w:hAnsi="宋体" w:cs="新宋体"/>
          <w:kern w:val="0"/>
          <w:sz w:val="24"/>
          <w:szCs w:val="24"/>
        </w:rPr>
      </w:pPr>
    </w:p>
    <w:p w:rsidR="00764A10" w:rsidRPr="00E06069" w:rsidRDefault="00603064" w:rsidP="00603064">
      <w:pPr>
        <w:ind w:left="0" w:firstLine="0"/>
        <w:rPr>
          <w:rFonts w:ascii="宋体" w:hAnsi="宋体" w:cs="新宋体"/>
          <w:kern w:val="0"/>
          <w:sz w:val="24"/>
          <w:szCs w:val="24"/>
        </w:rPr>
      </w:pPr>
      <w:r>
        <w:rPr>
          <w:rFonts w:ascii="宋体" w:hAnsi="宋体" w:cs="新宋体" w:hint="eastAsia"/>
          <w:kern w:val="0"/>
          <w:sz w:val="24"/>
          <w:szCs w:val="24"/>
        </w:rPr>
        <w:t>2.</w:t>
      </w:r>
      <w:r w:rsidR="00764A10" w:rsidRPr="00E06069">
        <w:rPr>
          <w:rFonts w:ascii="宋体" w:hAnsi="宋体" w:cs="新宋体" w:hint="eastAsia"/>
          <w:kern w:val="0"/>
          <w:sz w:val="24"/>
          <w:szCs w:val="24"/>
        </w:rPr>
        <w:t>您认为全面二孩政策的有效实施需要哪些配套措施做保障？</w:t>
      </w:r>
    </w:p>
    <w:p w:rsidR="00764A10" w:rsidRPr="00E06069" w:rsidRDefault="00764A10" w:rsidP="006B3A7F">
      <w:pPr>
        <w:ind w:left="210" w:firstLine="480"/>
        <w:rPr>
          <w:rFonts w:ascii="宋体" w:hAnsi="宋体" w:cs="新宋体"/>
          <w:kern w:val="0"/>
          <w:sz w:val="24"/>
          <w:szCs w:val="24"/>
        </w:rPr>
      </w:pPr>
    </w:p>
    <w:p w:rsidR="00764A10" w:rsidRPr="00E06069" w:rsidRDefault="00603064" w:rsidP="00603064">
      <w:pPr>
        <w:rPr>
          <w:rFonts w:ascii="宋体" w:hAnsi="宋体" w:cs="新宋体"/>
          <w:kern w:val="0"/>
          <w:sz w:val="24"/>
          <w:szCs w:val="24"/>
        </w:rPr>
      </w:pPr>
      <w:r>
        <w:rPr>
          <w:rFonts w:ascii="宋体" w:hAnsi="宋体" w:cs="新宋体" w:hint="eastAsia"/>
          <w:kern w:val="0"/>
          <w:sz w:val="24"/>
          <w:szCs w:val="24"/>
        </w:rPr>
        <w:t>3.</w:t>
      </w:r>
      <w:r w:rsidR="00764A10" w:rsidRPr="00E06069">
        <w:rPr>
          <w:rFonts w:ascii="宋体" w:hAnsi="宋体" w:cs="新宋体" w:hint="eastAsia"/>
          <w:kern w:val="0"/>
          <w:sz w:val="24"/>
          <w:szCs w:val="24"/>
        </w:rPr>
        <w:t>您认为全面二孩政策是否会出现单独二孩时期的“遇冷”态势？</w:t>
      </w:r>
    </w:p>
    <w:p w:rsidR="00764A10" w:rsidRPr="00E06069" w:rsidRDefault="00764A10" w:rsidP="006B3A7F">
      <w:pPr>
        <w:ind w:left="210" w:firstLine="480"/>
        <w:rPr>
          <w:rFonts w:ascii="宋体" w:hAnsi="宋体" w:cs="新宋体"/>
          <w:kern w:val="0"/>
          <w:sz w:val="24"/>
          <w:szCs w:val="24"/>
        </w:rPr>
      </w:pPr>
    </w:p>
    <w:p w:rsidR="00764A10" w:rsidRPr="00E06069" w:rsidRDefault="00603064" w:rsidP="00603064">
      <w:pPr>
        <w:rPr>
          <w:rFonts w:ascii="宋体" w:hAnsi="宋体" w:cs="新宋体"/>
          <w:kern w:val="0"/>
          <w:sz w:val="24"/>
          <w:szCs w:val="24"/>
        </w:rPr>
      </w:pPr>
      <w:r>
        <w:rPr>
          <w:rFonts w:ascii="宋体" w:hAnsi="宋体" w:cs="新宋体" w:hint="eastAsia"/>
          <w:kern w:val="0"/>
          <w:sz w:val="24"/>
          <w:szCs w:val="24"/>
        </w:rPr>
        <w:t>4.</w:t>
      </w:r>
      <w:r w:rsidR="00764A10" w:rsidRPr="00E06069">
        <w:rPr>
          <w:rFonts w:ascii="宋体" w:hAnsi="宋体" w:cs="新宋体" w:hint="eastAsia"/>
          <w:kern w:val="0"/>
          <w:sz w:val="24"/>
          <w:szCs w:val="24"/>
        </w:rPr>
        <w:t>您对此政策的评价是？</w:t>
      </w:r>
    </w:p>
    <w:p w:rsidR="00764A10" w:rsidRPr="00E06069" w:rsidRDefault="00764A10" w:rsidP="006B3A7F">
      <w:pPr>
        <w:ind w:left="210" w:firstLine="480"/>
        <w:rPr>
          <w:rFonts w:ascii="宋体" w:hAnsi="宋体" w:cs="新宋体"/>
          <w:kern w:val="0"/>
          <w:sz w:val="24"/>
          <w:szCs w:val="24"/>
        </w:rPr>
      </w:pPr>
    </w:p>
    <w:p w:rsidR="00764A10" w:rsidRDefault="00603064" w:rsidP="00603064">
      <w:pPr>
        <w:rPr>
          <w:rFonts w:ascii="宋体" w:hAnsi="宋体" w:cs="新宋体"/>
          <w:kern w:val="0"/>
          <w:sz w:val="24"/>
          <w:szCs w:val="24"/>
        </w:rPr>
      </w:pPr>
      <w:r>
        <w:rPr>
          <w:rFonts w:ascii="宋体" w:hAnsi="宋体" w:cs="新宋体" w:hint="eastAsia"/>
          <w:kern w:val="0"/>
          <w:sz w:val="24"/>
          <w:szCs w:val="24"/>
        </w:rPr>
        <w:t>5.</w:t>
      </w:r>
      <w:r w:rsidR="00764A10" w:rsidRPr="00E06069">
        <w:rPr>
          <w:rFonts w:ascii="宋体" w:hAnsi="宋体" w:cs="新宋体" w:hint="eastAsia"/>
          <w:kern w:val="0"/>
          <w:sz w:val="24"/>
          <w:szCs w:val="24"/>
        </w:rPr>
        <w:t>为了更好的推行全面二孩政策，你有什么意见或建议？</w:t>
      </w:r>
    </w:p>
    <w:p w:rsidR="00722DFE" w:rsidRDefault="00722DFE" w:rsidP="006B3A7F">
      <w:pPr>
        <w:ind w:left="210" w:firstLine="480"/>
        <w:rPr>
          <w:rFonts w:ascii="宋体" w:hAnsi="宋体" w:cs="新宋体"/>
          <w:kern w:val="0"/>
          <w:sz w:val="24"/>
          <w:szCs w:val="24"/>
        </w:rPr>
      </w:pPr>
    </w:p>
    <w:p w:rsidR="00722DFE" w:rsidRDefault="00722DFE" w:rsidP="00603064">
      <w:pPr>
        <w:pStyle w:val="a9"/>
        <w:spacing w:line="360" w:lineRule="auto"/>
        <w:jc w:val="left"/>
        <w:rPr>
          <w:sz w:val="28"/>
          <w:szCs w:val="28"/>
        </w:rPr>
      </w:pPr>
      <w:bookmarkStart w:id="102" w:name="_Toc444437354"/>
      <w:r w:rsidRPr="00722DFE">
        <w:rPr>
          <w:rFonts w:hint="eastAsia"/>
          <w:sz w:val="28"/>
          <w:szCs w:val="28"/>
        </w:rPr>
        <w:t>四、模型相关数据</w:t>
      </w:r>
      <w:bookmarkEnd w:id="102"/>
    </w:p>
    <w:p w:rsidR="00603064" w:rsidRPr="00603064" w:rsidRDefault="00603064" w:rsidP="00603064">
      <w:pPr>
        <w:ind w:left="0" w:firstLineChars="200" w:firstLine="480"/>
        <w:rPr>
          <w:rFonts w:ascii="宋体" w:eastAsia="宋体" w:hAnsi="宋体" w:cs="Times New Roman"/>
          <w:color w:val="333333"/>
          <w:sz w:val="24"/>
          <w:szCs w:val="24"/>
        </w:rPr>
      </w:pPr>
      <w:r w:rsidRPr="00603064">
        <w:rPr>
          <w:rFonts w:ascii="宋体" w:eastAsia="宋体" w:hAnsi="宋体" w:cs="Times New Roman" w:hint="eastAsia"/>
          <w:color w:val="333333"/>
          <w:sz w:val="24"/>
          <w:szCs w:val="24"/>
        </w:rPr>
        <w:t>附表一:</w:t>
      </w:r>
    </w:p>
    <w:tbl>
      <w:tblPr>
        <w:tblW w:w="5780" w:type="dxa"/>
        <w:tblInd w:w="103" w:type="dxa"/>
        <w:tblLook w:val="04A0" w:firstRow="1" w:lastRow="0" w:firstColumn="1" w:lastColumn="0" w:noHBand="0" w:noVBand="1"/>
      </w:tblPr>
      <w:tblGrid>
        <w:gridCol w:w="1080"/>
        <w:gridCol w:w="1500"/>
        <w:gridCol w:w="1600"/>
        <w:gridCol w:w="1600"/>
      </w:tblGrid>
      <w:tr w:rsidR="00603064" w:rsidRPr="00603064" w:rsidTr="00603064">
        <w:trPr>
          <w:trHeight w:val="468"/>
        </w:trPr>
        <w:tc>
          <w:tcPr>
            <w:tcW w:w="1080"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rsidR="00603064" w:rsidRPr="00603064" w:rsidRDefault="00603064" w:rsidP="00603064">
            <w:pPr>
              <w:ind w:left="0" w:firstLine="0"/>
              <w:jc w:val="center"/>
              <w:rPr>
                <w:rFonts w:ascii="宋体" w:eastAsia="宋体" w:hAnsi="宋体" w:cs="宋体"/>
                <w:bCs/>
                <w:sz w:val="24"/>
                <w:szCs w:val="24"/>
              </w:rPr>
            </w:pPr>
            <w:r w:rsidRPr="00603064">
              <w:rPr>
                <w:rFonts w:ascii="宋体" w:eastAsia="宋体" w:hAnsi="宋体" w:cs="宋体" w:hint="eastAsia"/>
                <w:bCs/>
                <w:sz w:val="24"/>
                <w:szCs w:val="24"/>
              </w:rPr>
              <w:t>年份</w:t>
            </w:r>
          </w:p>
        </w:tc>
        <w:tc>
          <w:tcPr>
            <w:tcW w:w="1500"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rsidR="00603064" w:rsidRPr="00603064" w:rsidRDefault="00603064" w:rsidP="00603064">
            <w:pPr>
              <w:ind w:left="0" w:firstLine="0"/>
              <w:jc w:val="center"/>
              <w:rPr>
                <w:rFonts w:ascii="宋体" w:eastAsia="宋体" w:hAnsi="宋体" w:cs="宋体"/>
                <w:bCs/>
                <w:sz w:val="24"/>
                <w:szCs w:val="24"/>
              </w:rPr>
            </w:pPr>
            <w:r w:rsidRPr="00603064">
              <w:rPr>
                <w:rFonts w:ascii="宋体" w:eastAsia="宋体" w:hAnsi="宋体" w:cs="宋体" w:hint="eastAsia"/>
                <w:bCs/>
                <w:sz w:val="24"/>
                <w:szCs w:val="24"/>
              </w:rPr>
              <w:t>出生率（‰）</w:t>
            </w:r>
          </w:p>
        </w:tc>
        <w:tc>
          <w:tcPr>
            <w:tcW w:w="1600"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rsidR="00603064" w:rsidRPr="00603064" w:rsidRDefault="00603064" w:rsidP="00603064">
            <w:pPr>
              <w:ind w:left="0" w:firstLine="0"/>
              <w:jc w:val="center"/>
              <w:rPr>
                <w:rFonts w:ascii="宋体" w:eastAsia="宋体" w:hAnsi="宋体" w:cs="宋体"/>
                <w:bCs/>
                <w:sz w:val="24"/>
                <w:szCs w:val="24"/>
              </w:rPr>
            </w:pPr>
            <w:r w:rsidRPr="00603064">
              <w:rPr>
                <w:rFonts w:ascii="宋体" w:eastAsia="宋体" w:hAnsi="宋体" w:cs="宋体" w:hint="eastAsia"/>
                <w:bCs/>
                <w:sz w:val="24"/>
                <w:szCs w:val="24"/>
              </w:rPr>
              <w:t>死亡率（‰）</w:t>
            </w:r>
          </w:p>
        </w:tc>
        <w:tc>
          <w:tcPr>
            <w:tcW w:w="1600"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rsidR="00603064" w:rsidRPr="00603064" w:rsidRDefault="00603064" w:rsidP="00603064">
            <w:pPr>
              <w:ind w:left="0" w:firstLine="0"/>
              <w:jc w:val="center"/>
              <w:rPr>
                <w:rFonts w:ascii="宋体" w:eastAsia="宋体" w:hAnsi="宋体" w:cs="宋体"/>
                <w:bCs/>
                <w:sz w:val="24"/>
                <w:szCs w:val="24"/>
              </w:rPr>
            </w:pPr>
            <w:r w:rsidRPr="00603064">
              <w:rPr>
                <w:rFonts w:ascii="宋体" w:eastAsia="宋体" w:hAnsi="宋体" w:cs="宋体" w:hint="eastAsia"/>
                <w:bCs/>
                <w:sz w:val="24"/>
                <w:szCs w:val="24"/>
              </w:rPr>
              <w:t>自然增长率（‰）</w:t>
            </w:r>
          </w:p>
        </w:tc>
      </w:tr>
      <w:tr w:rsidR="00603064" w:rsidRPr="00603064" w:rsidTr="00603064">
        <w:trPr>
          <w:trHeight w:val="468"/>
        </w:trPr>
        <w:tc>
          <w:tcPr>
            <w:tcW w:w="1080" w:type="dxa"/>
            <w:vMerge/>
            <w:tcBorders>
              <w:top w:val="single" w:sz="4" w:space="0" w:color="auto"/>
              <w:left w:val="single" w:sz="4" w:space="0" w:color="auto"/>
              <w:bottom w:val="single" w:sz="4" w:space="0" w:color="000000"/>
              <w:right w:val="single" w:sz="4" w:space="0" w:color="auto"/>
            </w:tcBorders>
            <w:vAlign w:val="center"/>
            <w:hideMark/>
          </w:tcPr>
          <w:p w:rsidR="00603064" w:rsidRPr="00603064" w:rsidRDefault="00603064" w:rsidP="00603064">
            <w:pPr>
              <w:ind w:left="0" w:firstLine="0"/>
              <w:rPr>
                <w:rFonts w:ascii="宋体" w:eastAsia="宋体" w:hAnsi="宋体" w:cs="宋体"/>
                <w:bCs/>
                <w:sz w:val="24"/>
                <w:szCs w:val="24"/>
              </w:rPr>
            </w:pPr>
          </w:p>
        </w:tc>
        <w:tc>
          <w:tcPr>
            <w:tcW w:w="1500" w:type="dxa"/>
            <w:vMerge/>
            <w:tcBorders>
              <w:top w:val="single" w:sz="4" w:space="0" w:color="auto"/>
              <w:left w:val="single" w:sz="4" w:space="0" w:color="auto"/>
              <w:bottom w:val="single" w:sz="4" w:space="0" w:color="000000"/>
              <w:right w:val="single" w:sz="4" w:space="0" w:color="auto"/>
            </w:tcBorders>
            <w:vAlign w:val="center"/>
            <w:hideMark/>
          </w:tcPr>
          <w:p w:rsidR="00603064" w:rsidRPr="00603064" w:rsidRDefault="00603064" w:rsidP="00603064">
            <w:pPr>
              <w:ind w:left="0" w:firstLine="0"/>
              <w:rPr>
                <w:rFonts w:ascii="宋体" w:eastAsia="宋体" w:hAnsi="宋体" w:cs="宋体"/>
                <w:bCs/>
                <w:sz w:val="24"/>
                <w:szCs w:val="24"/>
              </w:rPr>
            </w:pPr>
          </w:p>
        </w:tc>
        <w:tc>
          <w:tcPr>
            <w:tcW w:w="1600" w:type="dxa"/>
            <w:vMerge/>
            <w:tcBorders>
              <w:top w:val="single" w:sz="4" w:space="0" w:color="auto"/>
              <w:left w:val="single" w:sz="4" w:space="0" w:color="auto"/>
              <w:bottom w:val="single" w:sz="4" w:space="0" w:color="000000"/>
              <w:right w:val="single" w:sz="4" w:space="0" w:color="auto"/>
            </w:tcBorders>
            <w:vAlign w:val="center"/>
            <w:hideMark/>
          </w:tcPr>
          <w:p w:rsidR="00603064" w:rsidRPr="00603064" w:rsidRDefault="00603064" w:rsidP="00603064">
            <w:pPr>
              <w:ind w:left="0" w:firstLine="0"/>
              <w:rPr>
                <w:rFonts w:ascii="宋体" w:eastAsia="宋体" w:hAnsi="宋体" w:cs="宋体"/>
                <w:bCs/>
                <w:sz w:val="24"/>
                <w:szCs w:val="24"/>
              </w:rPr>
            </w:pPr>
          </w:p>
        </w:tc>
        <w:tc>
          <w:tcPr>
            <w:tcW w:w="1600" w:type="dxa"/>
            <w:vMerge/>
            <w:tcBorders>
              <w:top w:val="single" w:sz="4" w:space="0" w:color="auto"/>
              <w:left w:val="single" w:sz="4" w:space="0" w:color="auto"/>
              <w:bottom w:val="single" w:sz="4" w:space="0" w:color="000000"/>
              <w:right w:val="single" w:sz="4" w:space="0" w:color="auto"/>
            </w:tcBorders>
            <w:vAlign w:val="center"/>
            <w:hideMark/>
          </w:tcPr>
          <w:p w:rsidR="00603064" w:rsidRPr="00603064" w:rsidRDefault="00603064" w:rsidP="00603064">
            <w:pPr>
              <w:ind w:left="0" w:firstLine="0"/>
              <w:rPr>
                <w:rFonts w:ascii="宋体" w:eastAsia="宋体" w:hAnsi="宋体" w:cs="宋体"/>
                <w:bCs/>
                <w:sz w:val="24"/>
                <w:szCs w:val="24"/>
              </w:rPr>
            </w:pP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t>1990</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10.25</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6.7</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3.5</w:t>
            </w: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t>1991</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7.8</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6.7</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1.1</w:t>
            </w: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t>1992</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7.3</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7.1</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0.2</w:t>
            </w: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t>1993</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6.5</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7.3</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-0.8</w:t>
            </w: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t>1994</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5.9</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7.3</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-1.4</w:t>
            </w: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t>1995</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5.47</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7.53</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-2.06</w:t>
            </w: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t>1996</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5.21</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7.5</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-2.29</w:t>
            </w: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t>1997</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4.92</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7.33</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-2.41</w:t>
            </w: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t>1998</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4.73</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7.75</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-3.03</w:t>
            </w: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t>1999</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5.01</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7.28</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-2.27</w:t>
            </w: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t>2000</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5.27</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7.17</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-1.9</w:t>
            </w: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t>2001</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4.34</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7.05</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-2.71</w:t>
            </w: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t>2002</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4.66</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7.27</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-2.61</w:t>
            </w: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t>2003</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4.28</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7.52</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-3.24</w:t>
            </w: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t>2004</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6</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7.16</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-1.16</w:t>
            </w: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t>2005</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6.08</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7.54</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-1.46</w:t>
            </w: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t>2006</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5.95</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7.19</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-1.24</w:t>
            </w: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t>2007</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7.34</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7.44</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-0.1</w:t>
            </w: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t>2008</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6.98</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7.73</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-0.75</w:t>
            </w: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t>2009</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6.62</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7.64</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-1.02</w:t>
            </w: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t>2010</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7.13</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7.73</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-0.6</w:t>
            </w: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t>2011</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7.17</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7.85</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-0.68</w:t>
            </w: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t>2012</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8.51</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8.25</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0.26</w:t>
            </w:r>
          </w:p>
        </w:tc>
      </w:tr>
      <w:tr w:rsidR="00603064" w:rsidRPr="00603064" w:rsidTr="00603064">
        <w:trPr>
          <w:trHeight w:val="27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Times New Roman"/>
                <w:sz w:val="24"/>
                <w:szCs w:val="24"/>
              </w:rPr>
            </w:pPr>
            <w:r w:rsidRPr="00603064">
              <w:rPr>
                <w:rFonts w:ascii="宋体" w:eastAsia="宋体" w:hAnsi="宋体" w:cs="Times New Roman"/>
                <w:sz w:val="24"/>
                <w:szCs w:val="24"/>
              </w:rPr>
              <w:lastRenderedPageBreak/>
              <w:t>2013</w:t>
            </w:r>
          </w:p>
        </w:tc>
        <w:tc>
          <w:tcPr>
            <w:tcW w:w="15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7.62</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8.16</w:t>
            </w:r>
          </w:p>
        </w:tc>
        <w:tc>
          <w:tcPr>
            <w:tcW w:w="1600"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Arial"/>
                <w:color w:val="000000"/>
                <w:sz w:val="24"/>
                <w:szCs w:val="24"/>
              </w:rPr>
            </w:pPr>
            <w:r w:rsidRPr="00603064">
              <w:rPr>
                <w:rFonts w:ascii="宋体" w:eastAsia="宋体" w:hAnsi="宋体" w:cs="Arial"/>
                <w:color w:val="000000"/>
                <w:sz w:val="24"/>
                <w:szCs w:val="24"/>
              </w:rPr>
              <w:t>-0.54</w:t>
            </w:r>
          </w:p>
        </w:tc>
      </w:tr>
    </w:tbl>
    <w:p w:rsidR="00603064" w:rsidRPr="00603064" w:rsidRDefault="00603064" w:rsidP="00603064">
      <w:pPr>
        <w:ind w:left="0" w:firstLine="0"/>
        <w:rPr>
          <w:rFonts w:ascii="宋体" w:eastAsia="宋体" w:hAnsi="宋体" w:cs="Times New Roman"/>
          <w:color w:val="333333"/>
          <w:sz w:val="24"/>
          <w:szCs w:val="24"/>
        </w:rPr>
      </w:pPr>
    </w:p>
    <w:p w:rsidR="00603064" w:rsidRPr="00603064" w:rsidRDefault="00603064" w:rsidP="00603064">
      <w:pPr>
        <w:ind w:left="0" w:firstLine="0"/>
        <w:rPr>
          <w:rFonts w:ascii="宋体" w:eastAsia="宋体" w:hAnsi="宋体" w:cs="Times New Roman"/>
          <w:color w:val="333333"/>
          <w:sz w:val="24"/>
          <w:szCs w:val="24"/>
        </w:rPr>
      </w:pPr>
      <w:r w:rsidRPr="00603064">
        <w:rPr>
          <w:rFonts w:ascii="宋体" w:eastAsia="宋体" w:hAnsi="宋体" w:cs="Times New Roman" w:hint="eastAsia"/>
          <w:color w:val="333333"/>
          <w:sz w:val="24"/>
          <w:szCs w:val="24"/>
        </w:rPr>
        <w:t>附表二:</w:t>
      </w:r>
    </w:p>
    <w:tbl>
      <w:tblPr>
        <w:tblW w:w="8520" w:type="dxa"/>
        <w:tblInd w:w="93" w:type="dxa"/>
        <w:tblLook w:val="04A0" w:firstRow="1" w:lastRow="0" w:firstColumn="1" w:lastColumn="0" w:noHBand="0" w:noVBand="1"/>
      </w:tblPr>
      <w:tblGrid>
        <w:gridCol w:w="1149"/>
        <w:gridCol w:w="1134"/>
        <w:gridCol w:w="993"/>
        <w:gridCol w:w="1275"/>
        <w:gridCol w:w="1276"/>
        <w:gridCol w:w="1418"/>
        <w:gridCol w:w="1275"/>
      </w:tblGrid>
      <w:tr w:rsidR="00603064" w:rsidRPr="00603064" w:rsidTr="00603064">
        <w:trPr>
          <w:trHeight w:val="468"/>
        </w:trPr>
        <w:tc>
          <w:tcPr>
            <w:tcW w:w="114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年份</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平均每户人口数</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城镇人口比重</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城镇居民家庭人均可支配收入</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农村居民家庭人均可支配收入</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上海居民家庭人均可支配收入（按人口比重调整）</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上海居民家庭可支配收入</w:t>
            </w:r>
          </w:p>
        </w:tc>
      </w:tr>
      <w:tr w:rsidR="00603064" w:rsidRPr="00603064" w:rsidTr="00603064">
        <w:trPr>
          <w:trHeight w:val="994"/>
        </w:trPr>
        <w:tc>
          <w:tcPr>
            <w:tcW w:w="1149" w:type="dxa"/>
            <w:vMerge/>
            <w:tcBorders>
              <w:top w:val="single" w:sz="4" w:space="0" w:color="auto"/>
              <w:left w:val="single" w:sz="4" w:space="0" w:color="auto"/>
              <w:bottom w:val="single" w:sz="4" w:space="0" w:color="auto"/>
              <w:right w:val="single" w:sz="4" w:space="0" w:color="auto"/>
            </w:tcBorders>
            <w:vAlign w:val="center"/>
            <w:hideMark/>
          </w:tcPr>
          <w:p w:rsidR="00603064" w:rsidRPr="00603064" w:rsidRDefault="00603064" w:rsidP="00603064">
            <w:pPr>
              <w:ind w:left="0" w:firstLine="0"/>
              <w:rPr>
                <w:rFonts w:ascii="宋体" w:eastAsia="宋体" w:hAnsi="宋体" w:cs="宋体"/>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603064" w:rsidRPr="00603064" w:rsidRDefault="00603064" w:rsidP="00603064">
            <w:pPr>
              <w:ind w:left="0" w:firstLine="0"/>
              <w:rPr>
                <w:rFonts w:ascii="宋体" w:eastAsia="宋体" w:hAnsi="宋体" w:cs="宋体"/>
                <w:color w:val="000000"/>
                <w:sz w:val="20"/>
                <w:szCs w:val="20"/>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603064" w:rsidRPr="00603064" w:rsidRDefault="00603064" w:rsidP="00603064">
            <w:pPr>
              <w:ind w:left="0" w:firstLine="0"/>
              <w:rPr>
                <w:rFonts w:ascii="宋体" w:eastAsia="宋体" w:hAnsi="宋体" w:cs="宋体"/>
                <w:color w:val="000000"/>
                <w:sz w:val="20"/>
                <w:szCs w:val="20"/>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603064" w:rsidRPr="00603064" w:rsidRDefault="00603064" w:rsidP="00603064">
            <w:pPr>
              <w:ind w:left="0" w:firstLine="0"/>
              <w:rPr>
                <w:rFonts w:ascii="宋体" w:eastAsia="宋体" w:hAnsi="宋体" w:cs="宋体"/>
                <w:color w:val="000000"/>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603064" w:rsidRPr="00603064" w:rsidRDefault="00603064" w:rsidP="00603064">
            <w:pPr>
              <w:ind w:left="0" w:firstLine="0"/>
              <w:rPr>
                <w:rFonts w:ascii="宋体" w:eastAsia="宋体" w:hAnsi="宋体" w:cs="宋体"/>
                <w:color w:val="000000"/>
                <w:sz w:val="20"/>
                <w:szCs w:val="2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603064" w:rsidRPr="00603064" w:rsidRDefault="00603064" w:rsidP="00603064">
            <w:pPr>
              <w:ind w:left="0" w:firstLine="0"/>
              <w:rPr>
                <w:rFonts w:ascii="宋体" w:eastAsia="宋体" w:hAnsi="宋体" w:cs="宋体"/>
                <w:color w:val="000000"/>
                <w:sz w:val="20"/>
                <w:szCs w:val="20"/>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603064" w:rsidRPr="00603064" w:rsidRDefault="00603064" w:rsidP="00603064">
            <w:pPr>
              <w:ind w:left="0" w:firstLine="0"/>
              <w:rPr>
                <w:rFonts w:ascii="宋体" w:eastAsia="宋体" w:hAnsi="宋体" w:cs="宋体"/>
                <w:color w:val="000000"/>
                <w:sz w:val="20"/>
                <w:szCs w:val="20"/>
              </w:rPr>
            </w:pP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1990</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3.1</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67.4</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2182</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1665</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2013</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6242</w:t>
            </w: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1991</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3</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67.6</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2486</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2003</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2330</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6989</w:t>
            </w: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1992</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3</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67.9</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3009</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2226</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2758</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8273</w:t>
            </w: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1993</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3</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69</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4277</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2727</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3762</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11286</w:t>
            </w: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1994</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2.9</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70.1</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5868</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3437</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5141</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14909</w:t>
            </w: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1995</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2.9</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70.8</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7172</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4264</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6333</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18366</w:t>
            </w: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1996</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2.9</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71.5</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8159</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4846</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7215</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20924</w:t>
            </w: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1997</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2.8</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72.2</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8439</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5277</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7560</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21168</w:t>
            </w: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1998</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2.8</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73</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8773</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5407</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7864</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22019</w:t>
            </w: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1999</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2.8</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73.8</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10932</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5481</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9504</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26611</w:t>
            </w: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2000</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2.8</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74.6</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11718</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5565</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10155</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28434</w:t>
            </w: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2001</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2.8</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75.3</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12883</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5850</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11146</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31209</w:t>
            </w: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2002</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2.8</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76.4</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13250</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6212</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11589</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32449</w:t>
            </w: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2003</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2.8</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77.6</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14867</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6658</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13028</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36478</w:t>
            </w: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2004</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2.8</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81.2</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16683</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7337</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14926</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41793</w:t>
            </w: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2005</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2.7</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84.5</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18645</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8342</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17048</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46030</w:t>
            </w: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2006</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2.7</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85.8</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20668</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9213</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19041</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51410</w:t>
            </w: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2007</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2.7</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86.8</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23623</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10222</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21854</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59006</w:t>
            </w: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2008</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2.7</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87.5</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26675</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11385</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24764</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66863</w:t>
            </w: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2009</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2.7</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88.3</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28838</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12324</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26906</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72646</w:t>
            </w: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2010</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2.7</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88.9</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31838</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13746</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29830</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80541</w:t>
            </w: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2011</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2.7</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89.3</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36230</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15644</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34027</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91873</w:t>
            </w: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lastRenderedPageBreak/>
              <w:t>2012</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2.7</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89.8</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40188</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17401</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37864</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102233</w:t>
            </w:r>
          </w:p>
        </w:tc>
      </w:tr>
      <w:tr w:rsidR="00603064" w:rsidRPr="00603064" w:rsidTr="00603064">
        <w:trPr>
          <w:trHeight w:val="27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2013</w:t>
            </w:r>
          </w:p>
        </w:tc>
        <w:tc>
          <w:tcPr>
            <w:tcW w:w="1134"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2.7</w:t>
            </w:r>
          </w:p>
        </w:tc>
        <w:tc>
          <w:tcPr>
            <w:tcW w:w="993"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color w:val="000000"/>
                <w:sz w:val="20"/>
                <w:szCs w:val="20"/>
              </w:rPr>
            </w:pPr>
            <w:r w:rsidRPr="00603064">
              <w:rPr>
                <w:rFonts w:ascii="宋体" w:eastAsia="宋体" w:hAnsi="宋体" w:cs="宋体" w:hint="eastAsia"/>
                <w:color w:val="000000"/>
                <w:sz w:val="20"/>
                <w:szCs w:val="20"/>
              </w:rPr>
              <w:t>90</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43851</w:t>
            </w:r>
          </w:p>
        </w:tc>
        <w:tc>
          <w:tcPr>
            <w:tcW w:w="1276"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19208</w:t>
            </w:r>
          </w:p>
        </w:tc>
        <w:tc>
          <w:tcPr>
            <w:tcW w:w="1418"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41386</w:t>
            </w:r>
          </w:p>
        </w:tc>
        <w:tc>
          <w:tcPr>
            <w:tcW w:w="1275" w:type="dxa"/>
            <w:tcBorders>
              <w:top w:val="nil"/>
              <w:left w:val="nil"/>
              <w:bottom w:val="single" w:sz="4" w:space="0" w:color="auto"/>
              <w:right w:val="single" w:sz="4" w:space="0" w:color="auto"/>
            </w:tcBorders>
            <w:shd w:val="clear" w:color="auto" w:fill="auto"/>
            <w:noWrap/>
            <w:vAlign w:val="center"/>
            <w:hideMark/>
          </w:tcPr>
          <w:p w:rsidR="00603064" w:rsidRPr="00603064" w:rsidRDefault="00603064" w:rsidP="00603064">
            <w:pPr>
              <w:ind w:left="0" w:firstLine="0"/>
              <w:jc w:val="center"/>
              <w:rPr>
                <w:rFonts w:ascii="宋体" w:eastAsia="宋体" w:hAnsi="宋体" w:cs="宋体"/>
                <w:sz w:val="20"/>
                <w:szCs w:val="20"/>
              </w:rPr>
            </w:pPr>
            <w:r w:rsidRPr="00603064">
              <w:rPr>
                <w:rFonts w:ascii="宋体" w:eastAsia="宋体" w:hAnsi="宋体" w:cs="宋体" w:hint="eastAsia"/>
                <w:sz w:val="20"/>
                <w:szCs w:val="20"/>
              </w:rPr>
              <w:t>111742</w:t>
            </w:r>
          </w:p>
        </w:tc>
      </w:tr>
    </w:tbl>
    <w:p w:rsidR="00722DFE" w:rsidRPr="00722DFE" w:rsidRDefault="00722DFE" w:rsidP="00603064">
      <w:pPr>
        <w:ind w:left="0" w:firstLine="420"/>
      </w:pPr>
    </w:p>
    <w:sectPr w:rsidR="00722DFE" w:rsidRPr="00722DFE" w:rsidSect="00895A42">
      <w:headerReference w:type="default" r:id="rId31"/>
      <w:footerReference w:type="default" r:id="rId32"/>
      <w:pgSz w:w="11906" w:h="16838"/>
      <w:pgMar w:top="1440" w:right="1800" w:bottom="1440" w:left="1800" w:header="851" w:footer="992" w:gutter="0"/>
      <w:cols w:space="425"/>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460B" w:rsidRDefault="00E6460B" w:rsidP="006B3A7F">
      <w:pPr>
        <w:spacing w:line="240" w:lineRule="auto"/>
        <w:ind w:left="210" w:firstLine="420"/>
      </w:pPr>
      <w:r>
        <w:separator/>
      </w:r>
    </w:p>
  </w:endnote>
  <w:endnote w:type="continuationSeparator" w:id="0">
    <w:p w:rsidR="00E6460B" w:rsidRDefault="00E6460B" w:rsidP="006B3A7F">
      <w:pPr>
        <w:spacing w:line="240" w:lineRule="auto"/>
        <w:ind w:left="210"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 w:name="JasmineUPC">
    <w:panose1 w:val="02020603050405020304"/>
    <w:charset w:val="00"/>
    <w:family w:val="roman"/>
    <w:pitch w:val="variable"/>
    <w:sig w:usb0="01000007" w:usb1="00000002" w:usb2="00000000" w:usb3="00000000" w:csb0="00010001" w:csb1="00000000"/>
  </w:font>
  <w:font w:name="新宋体">
    <w:panose1 w:val="02010609030101010101"/>
    <w:charset w:val="86"/>
    <w:family w:val="modern"/>
    <w:pitch w:val="fixed"/>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4112726"/>
      <w:docPartObj>
        <w:docPartGallery w:val="Page Numbers (Bottom of Page)"/>
        <w:docPartUnique/>
      </w:docPartObj>
    </w:sdtPr>
    <w:sdtEndPr/>
    <w:sdtContent>
      <w:p w:rsidR="00B9711D" w:rsidRDefault="00B9711D" w:rsidP="006B3A7F">
        <w:pPr>
          <w:pStyle w:val="a8"/>
          <w:ind w:left="210" w:firstLine="360"/>
          <w:jc w:val="center"/>
        </w:pPr>
        <w:r>
          <w:fldChar w:fldCharType="begin"/>
        </w:r>
        <w:r>
          <w:instrText>PAGE   \* MERGEFORMAT</w:instrText>
        </w:r>
        <w:r>
          <w:fldChar w:fldCharType="separate"/>
        </w:r>
        <w:r w:rsidR="00D368E5" w:rsidRPr="00D368E5">
          <w:rPr>
            <w:noProof/>
            <w:lang w:val="zh-CN"/>
          </w:rPr>
          <w:t>31</w:t>
        </w:r>
        <w:r>
          <w:rPr>
            <w:noProof/>
            <w:lang w:val="zh-CN"/>
          </w:rPr>
          <w:fldChar w:fldCharType="end"/>
        </w:r>
      </w:p>
    </w:sdtContent>
  </w:sdt>
  <w:p w:rsidR="00B9711D" w:rsidRDefault="00B9711D" w:rsidP="006B3A7F">
    <w:pPr>
      <w:pStyle w:val="a8"/>
      <w:ind w:left="210"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460B" w:rsidRDefault="00E6460B" w:rsidP="006B3A7F">
      <w:pPr>
        <w:spacing w:line="240" w:lineRule="auto"/>
        <w:ind w:left="210" w:firstLine="420"/>
      </w:pPr>
      <w:r>
        <w:separator/>
      </w:r>
    </w:p>
  </w:footnote>
  <w:footnote w:type="continuationSeparator" w:id="0">
    <w:p w:rsidR="00E6460B" w:rsidRDefault="00E6460B" w:rsidP="006B3A7F">
      <w:pPr>
        <w:spacing w:line="240" w:lineRule="auto"/>
        <w:ind w:left="210" w:firstLine="420"/>
      </w:pPr>
      <w:r>
        <w:continuationSeparator/>
      </w:r>
    </w:p>
  </w:footnote>
  <w:footnote w:id="1">
    <w:p w:rsidR="00B9711D" w:rsidRPr="001B6205" w:rsidRDefault="00B9711D" w:rsidP="006B3A7F">
      <w:pPr>
        <w:pStyle w:val="a5"/>
        <w:ind w:left="210" w:firstLine="360"/>
      </w:pPr>
      <w:r>
        <w:rPr>
          <w:rStyle w:val="a6"/>
        </w:rPr>
        <w:footnoteRef/>
      </w:r>
      <w:r>
        <w:t>数据来源：中国国家统计局</w:t>
      </w:r>
      <w:r>
        <w:t>2010</w:t>
      </w:r>
      <w:r>
        <w:t>年全国第六次人口普查主要数据公报（第</w:t>
      </w:r>
      <w:r>
        <w:t>1</w:t>
      </w:r>
      <w:r>
        <w:t>号）。</w:t>
      </w:r>
      <w:r w:rsidRPr="0015182C">
        <w:rPr>
          <w:rFonts w:ascii="Times New Roman" w:hAnsi="Times New Roman" w:cs="宋体" w:hint="eastAsia"/>
          <w:color w:val="333333"/>
          <w:kern w:val="0"/>
        </w:rPr>
        <w:t>其中：普查登记的大陆</w:t>
      </w:r>
      <w:r w:rsidRPr="0015182C">
        <w:rPr>
          <w:rFonts w:ascii="Times New Roman" w:hAnsi="Times New Roman"/>
          <w:color w:val="333333"/>
          <w:kern w:val="0"/>
        </w:rPr>
        <w:t>31</w:t>
      </w:r>
      <w:r w:rsidRPr="0015182C">
        <w:rPr>
          <w:rFonts w:ascii="Times New Roman" w:hAnsi="Times New Roman" w:cs="宋体" w:hint="eastAsia"/>
          <w:color w:val="333333"/>
          <w:kern w:val="0"/>
        </w:rPr>
        <w:t>个省、自治区、直辖市和现役军人的人口共</w:t>
      </w:r>
      <w:r w:rsidRPr="0015182C">
        <w:rPr>
          <w:rFonts w:ascii="Times New Roman" w:hAnsi="Times New Roman"/>
          <w:color w:val="333333"/>
          <w:kern w:val="0"/>
        </w:rPr>
        <w:t>1339724852</w:t>
      </w:r>
      <w:r w:rsidRPr="0015182C">
        <w:rPr>
          <w:rFonts w:ascii="Times New Roman" w:hAnsi="Times New Roman" w:cs="宋体" w:hint="eastAsia"/>
          <w:color w:val="333333"/>
          <w:kern w:val="0"/>
        </w:rPr>
        <w:t>人。香港特别行政区人口为</w:t>
      </w:r>
      <w:r w:rsidRPr="0015182C">
        <w:rPr>
          <w:rFonts w:ascii="Times New Roman" w:hAnsi="Times New Roman"/>
          <w:color w:val="333333"/>
          <w:kern w:val="0"/>
        </w:rPr>
        <w:t>7097600</w:t>
      </w:r>
      <w:r w:rsidRPr="0015182C">
        <w:rPr>
          <w:rFonts w:ascii="Times New Roman" w:hAnsi="Times New Roman" w:cs="宋体" w:hint="eastAsia"/>
          <w:color w:val="333333"/>
          <w:kern w:val="0"/>
        </w:rPr>
        <w:t>人。澳门特别行政区人口为</w:t>
      </w:r>
      <w:r w:rsidRPr="0015182C">
        <w:rPr>
          <w:rFonts w:ascii="Times New Roman" w:hAnsi="Times New Roman"/>
          <w:color w:val="333333"/>
          <w:kern w:val="0"/>
        </w:rPr>
        <w:t>552300</w:t>
      </w:r>
      <w:r w:rsidRPr="0015182C">
        <w:rPr>
          <w:rFonts w:ascii="Times New Roman" w:hAnsi="Times New Roman" w:cs="宋体" w:hint="eastAsia"/>
          <w:color w:val="333333"/>
          <w:kern w:val="0"/>
        </w:rPr>
        <w:t>人。台湾地区人口为</w:t>
      </w:r>
      <w:r w:rsidRPr="0015182C">
        <w:rPr>
          <w:rFonts w:ascii="Times New Roman" w:hAnsi="Times New Roman"/>
          <w:color w:val="333333"/>
          <w:kern w:val="0"/>
        </w:rPr>
        <w:t>23162123</w:t>
      </w:r>
      <w:r w:rsidRPr="0015182C">
        <w:rPr>
          <w:rFonts w:ascii="Times New Roman" w:hAnsi="Times New Roman" w:cs="宋体" w:hint="eastAsia"/>
          <w:color w:val="333333"/>
          <w:kern w:val="0"/>
        </w:rPr>
        <w:t>人。</w:t>
      </w:r>
    </w:p>
  </w:footnote>
  <w:footnote w:id="2">
    <w:p w:rsidR="00B9711D" w:rsidRPr="001B6205" w:rsidRDefault="00B9711D" w:rsidP="006B3A7F">
      <w:pPr>
        <w:pStyle w:val="a5"/>
        <w:ind w:left="210" w:firstLine="360"/>
      </w:pPr>
      <w:r>
        <w:rPr>
          <w:rStyle w:val="a6"/>
        </w:rPr>
        <w:footnoteRef/>
      </w:r>
      <w:r>
        <w:rPr>
          <w:rFonts w:hint="eastAsia"/>
        </w:rPr>
        <w:t>数据来源：中华人民共和国统计年鉴。</w:t>
      </w:r>
    </w:p>
  </w:footnote>
  <w:footnote w:id="3">
    <w:p w:rsidR="00B9711D" w:rsidRPr="001B6205" w:rsidRDefault="00B9711D" w:rsidP="006B3A7F">
      <w:pPr>
        <w:pStyle w:val="a5"/>
        <w:ind w:left="210" w:firstLine="360"/>
      </w:pPr>
      <w:r>
        <w:rPr>
          <w:rStyle w:val="a6"/>
        </w:rPr>
        <w:footnoteRef/>
      </w:r>
      <w:r>
        <w:rPr>
          <w:rFonts w:hint="eastAsia"/>
        </w:rPr>
        <w:t>总和生育率（</w:t>
      </w:r>
      <w:r>
        <w:rPr>
          <w:rFonts w:hint="eastAsia"/>
        </w:rPr>
        <w:t>TFR</w:t>
      </w:r>
      <w:r>
        <w:rPr>
          <w:rFonts w:hint="eastAsia"/>
        </w:rPr>
        <w:t>）：每个妇女在育龄期间平均的生育子女数。</w:t>
      </w:r>
    </w:p>
  </w:footnote>
  <w:footnote w:id="4">
    <w:p w:rsidR="00B9711D" w:rsidRDefault="00B9711D" w:rsidP="006B3A7F">
      <w:pPr>
        <w:pStyle w:val="a5"/>
        <w:ind w:left="210" w:firstLine="360"/>
      </w:pPr>
      <w:r>
        <w:rPr>
          <w:rStyle w:val="a6"/>
        </w:rPr>
        <w:footnoteRef/>
      </w:r>
      <w:r>
        <w:rPr>
          <w:rFonts w:hint="eastAsia"/>
        </w:rPr>
        <w:t>数据来源：网易财经，</w:t>
      </w:r>
      <w:r>
        <w:rPr>
          <w:rFonts w:hint="eastAsia"/>
        </w:rPr>
        <w:t>2015</w:t>
      </w:r>
      <w:r>
        <w:rPr>
          <w:rFonts w:hint="eastAsia"/>
        </w:rPr>
        <w:t>年</w:t>
      </w:r>
      <w:r>
        <w:rPr>
          <w:rFonts w:hint="eastAsia"/>
        </w:rPr>
        <w:t>7</w:t>
      </w:r>
      <w:r>
        <w:rPr>
          <w:rFonts w:hint="eastAsia"/>
        </w:rPr>
        <w:t>月</w:t>
      </w:r>
      <w:r>
        <w:rPr>
          <w:rFonts w:hint="eastAsia"/>
        </w:rPr>
        <w:t>5</w:t>
      </w:r>
      <w:r>
        <w:rPr>
          <w:rFonts w:hint="eastAsia"/>
        </w:rPr>
        <w:t>日报道。</w:t>
      </w:r>
    </w:p>
  </w:footnote>
  <w:footnote w:id="5">
    <w:p w:rsidR="00B9711D" w:rsidRPr="00083E00" w:rsidRDefault="00B9711D" w:rsidP="006B3A7F">
      <w:pPr>
        <w:pStyle w:val="a5"/>
        <w:ind w:left="210" w:firstLine="360"/>
      </w:pPr>
      <w:r>
        <w:rPr>
          <w:rStyle w:val="a6"/>
        </w:rPr>
        <w:footnoteRef/>
      </w:r>
      <w:r>
        <w:rPr>
          <w:rFonts w:hint="eastAsia"/>
        </w:rPr>
        <w:t>数据来源：新浪财经，</w:t>
      </w:r>
      <w:r>
        <w:rPr>
          <w:rFonts w:hint="eastAsia"/>
        </w:rPr>
        <w:t>2015</w:t>
      </w:r>
      <w:r>
        <w:rPr>
          <w:rFonts w:hint="eastAsia"/>
        </w:rPr>
        <w:t>年</w:t>
      </w:r>
      <w:r>
        <w:rPr>
          <w:rFonts w:hint="eastAsia"/>
        </w:rPr>
        <w:t>10</w:t>
      </w:r>
      <w:r>
        <w:rPr>
          <w:rFonts w:hint="eastAsia"/>
        </w:rPr>
        <w:t>月</w:t>
      </w:r>
      <w:r>
        <w:rPr>
          <w:rFonts w:hint="eastAsia"/>
        </w:rPr>
        <w:t>29</w:t>
      </w:r>
      <w:r>
        <w:rPr>
          <w:rFonts w:hint="eastAsia"/>
        </w:rPr>
        <w:t>日报道。</w:t>
      </w:r>
    </w:p>
  </w:footnote>
  <w:footnote w:id="6">
    <w:p w:rsidR="00B9711D" w:rsidRDefault="00B9711D" w:rsidP="006B3A7F">
      <w:pPr>
        <w:pStyle w:val="a5"/>
        <w:ind w:left="210" w:firstLine="360"/>
      </w:pPr>
      <w:r>
        <w:rPr>
          <w:rStyle w:val="a6"/>
        </w:rPr>
        <w:footnoteRef/>
      </w:r>
      <w:r>
        <w:rPr>
          <w:rFonts w:hint="eastAsia"/>
        </w:rPr>
        <w:t>人口红利：在老年人口比例达到较高水平之前，将形成</w:t>
      </w:r>
      <w:r>
        <w:rPr>
          <w:rFonts w:hint="eastAsia"/>
        </w:rPr>
        <w:t>15-59</w:t>
      </w:r>
      <w:r>
        <w:rPr>
          <w:rFonts w:hint="eastAsia"/>
        </w:rPr>
        <w:t>岁劳动力人口相对丰富、抚养负担轻、于经济发展有利的“黄金时期”。</w:t>
      </w:r>
    </w:p>
  </w:footnote>
  <w:footnote w:id="7">
    <w:p w:rsidR="00B9711D" w:rsidRPr="00454EFB" w:rsidRDefault="00B9711D" w:rsidP="006B3A7F">
      <w:pPr>
        <w:pStyle w:val="a5"/>
        <w:ind w:left="210" w:firstLine="360"/>
      </w:pPr>
      <w:r>
        <w:rPr>
          <w:rStyle w:val="a6"/>
        </w:rPr>
        <w:footnoteRef/>
      </w:r>
      <w:r>
        <w:rPr>
          <w:rFonts w:hint="eastAsia"/>
        </w:rPr>
        <w:t>数据来源：上海市卫生与生育计划委员会官方网站。</w:t>
      </w:r>
    </w:p>
  </w:footnote>
  <w:footnote w:id="8">
    <w:p w:rsidR="00B9711D" w:rsidRPr="00454EFB" w:rsidRDefault="00B9711D" w:rsidP="006B3A7F">
      <w:pPr>
        <w:pStyle w:val="a5"/>
        <w:ind w:left="210" w:firstLine="360"/>
      </w:pPr>
      <w:r>
        <w:rPr>
          <w:rStyle w:val="a6"/>
        </w:rPr>
        <w:footnoteRef/>
      </w:r>
      <w:r>
        <w:rPr>
          <w:rFonts w:hint="eastAsia"/>
        </w:rPr>
        <w:t>数据来源：网易新闻，</w:t>
      </w:r>
      <w:r>
        <w:rPr>
          <w:rFonts w:hint="eastAsia"/>
        </w:rPr>
        <w:t>2015</w:t>
      </w:r>
      <w:r>
        <w:rPr>
          <w:rFonts w:hint="eastAsia"/>
        </w:rPr>
        <w:t>年</w:t>
      </w:r>
      <w:r>
        <w:rPr>
          <w:rFonts w:hint="eastAsia"/>
        </w:rPr>
        <w:t>10</w:t>
      </w:r>
      <w:r>
        <w:rPr>
          <w:rFonts w:hint="eastAsia"/>
        </w:rPr>
        <w:t>月</w:t>
      </w:r>
      <w:r>
        <w:rPr>
          <w:rFonts w:hint="eastAsia"/>
        </w:rPr>
        <w:t>26</w:t>
      </w:r>
      <w:r>
        <w:rPr>
          <w:rFonts w:hint="eastAsia"/>
        </w:rPr>
        <w:t>日报道。</w:t>
      </w:r>
    </w:p>
  </w:footnote>
  <w:footnote w:id="9">
    <w:p w:rsidR="00B9711D" w:rsidRDefault="00B9711D" w:rsidP="006B3A7F">
      <w:pPr>
        <w:pStyle w:val="a5"/>
        <w:ind w:left="210" w:firstLine="360"/>
      </w:pPr>
      <w:r>
        <w:rPr>
          <w:rStyle w:val="a6"/>
        </w:rPr>
        <w:footnoteRef/>
      </w:r>
      <w:r>
        <w:rPr>
          <w:rFonts w:hint="eastAsia"/>
        </w:rPr>
        <w:t>数据来源：网易新闻，</w:t>
      </w:r>
      <w:r>
        <w:rPr>
          <w:rFonts w:hint="eastAsia"/>
        </w:rPr>
        <w:t>2015</w:t>
      </w:r>
      <w:r>
        <w:rPr>
          <w:rFonts w:hint="eastAsia"/>
        </w:rPr>
        <w:t>年</w:t>
      </w:r>
      <w:r>
        <w:rPr>
          <w:rFonts w:hint="eastAsia"/>
        </w:rPr>
        <w:t>7</w:t>
      </w:r>
      <w:r>
        <w:rPr>
          <w:rFonts w:hint="eastAsia"/>
        </w:rPr>
        <w:t>月</w:t>
      </w:r>
      <w:r>
        <w:rPr>
          <w:rFonts w:hint="eastAsia"/>
        </w:rPr>
        <w:t>9</w:t>
      </w:r>
      <w:r>
        <w:rPr>
          <w:rFonts w:hint="eastAsia"/>
        </w:rPr>
        <w:t>日报道。</w:t>
      </w:r>
    </w:p>
  </w:footnote>
  <w:footnote w:id="10">
    <w:p w:rsidR="00B9711D" w:rsidRDefault="00B9711D" w:rsidP="006B3A7F">
      <w:pPr>
        <w:pStyle w:val="a5"/>
        <w:ind w:left="210" w:firstLine="360"/>
      </w:pPr>
      <w:r>
        <w:rPr>
          <w:rStyle w:val="a6"/>
        </w:rPr>
        <w:footnoteRef/>
      </w:r>
      <w:r w:rsidRPr="00D50CEA">
        <w:t>注：根据除山东、广西、新疆、西藏外的</w:t>
      </w:r>
      <w:r w:rsidRPr="00D50CEA">
        <w:t>27</w:t>
      </w:r>
      <w:r w:rsidRPr="00D50CEA">
        <w:t>省市区</w:t>
      </w:r>
      <w:r w:rsidRPr="00D50CEA">
        <w:t>79</w:t>
      </w:r>
      <w:r w:rsidRPr="00D50CEA">
        <w:t>次报道估算</w:t>
      </w:r>
    </w:p>
  </w:footnote>
  <w:footnote w:id="11">
    <w:p w:rsidR="00B9711D" w:rsidRPr="00587B6F" w:rsidRDefault="00B9711D" w:rsidP="006B3A7F">
      <w:pPr>
        <w:pStyle w:val="a5"/>
        <w:ind w:left="210" w:firstLine="360"/>
      </w:pPr>
      <w:r>
        <w:rPr>
          <w:rStyle w:val="a6"/>
        </w:rPr>
        <w:footnoteRef/>
      </w:r>
      <w:r>
        <w:rPr>
          <w:rFonts w:hint="eastAsia"/>
        </w:rPr>
        <w:t>李仲生：人口经济学，清华大学出版社，</w:t>
      </w:r>
      <w:r>
        <w:rPr>
          <w:rFonts w:hint="eastAsia"/>
        </w:rPr>
        <w:t>2009</w:t>
      </w:r>
      <w:r>
        <w:rPr>
          <w:rFonts w:hint="eastAsia"/>
        </w:rPr>
        <w:t>年</w:t>
      </w:r>
      <w:r>
        <w:rPr>
          <w:rFonts w:hint="eastAsia"/>
        </w:rPr>
        <w:t>3</w:t>
      </w:r>
      <w:r>
        <w:rPr>
          <w:rFonts w:hint="eastAsia"/>
        </w:rPr>
        <w:t>月，第</w:t>
      </w:r>
      <w:r>
        <w:rPr>
          <w:rFonts w:hint="eastAsia"/>
        </w:rPr>
        <w:t>10</w:t>
      </w:r>
      <w:r>
        <w:rPr>
          <w:rFonts w:hint="eastAsia"/>
        </w:rPr>
        <w:t>页。</w:t>
      </w:r>
    </w:p>
  </w:footnote>
  <w:footnote w:id="12">
    <w:p w:rsidR="00B9711D" w:rsidRPr="009017A8" w:rsidRDefault="00B9711D" w:rsidP="006B3A7F">
      <w:pPr>
        <w:pStyle w:val="a5"/>
        <w:ind w:left="210" w:firstLine="360"/>
      </w:pPr>
      <w:r>
        <w:rPr>
          <w:rStyle w:val="a6"/>
        </w:rPr>
        <w:footnoteRef/>
      </w:r>
      <w:r>
        <w:rPr>
          <w:rFonts w:hint="eastAsia"/>
        </w:rPr>
        <w:t>张爱婷：西方经济学的主要人口理论评述，</w:t>
      </w:r>
      <w:r>
        <w:rPr>
          <w:rFonts w:hint="eastAsia"/>
        </w:rPr>
        <w:t>2006</w:t>
      </w:r>
      <w:r>
        <w:rPr>
          <w:rFonts w:hint="eastAsia"/>
        </w:rPr>
        <w:t>年，生产力研究，第</w:t>
      </w:r>
      <w:r>
        <w:rPr>
          <w:rFonts w:hint="eastAsia"/>
        </w:rPr>
        <w:t>251</w:t>
      </w:r>
      <w:r>
        <w:rPr>
          <w:rFonts w:hint="eastAsia"/>
        </w:rPr>
        <w:t>页</w:t>
      </w:r>
    </w:p>
  </w:footnote>
  <w:footnote w:id="13">
    <w:p w:rsidR="00B9711D" w:rsidRDefault="00B9711D" w:rsidP="006B3A7F">
      <w:pPr>
        <w:pStyle w:val="a5"/>
        <w:ind w:left="210" w:firstLine="360"/>
      </w:pPr>
      <w:r>
        <w:rPr>
          <w:rStyle w:val="a6"/>
        </w:rPr>
        <w:footnoteRef/>
      </w:r>
      <w:r>
        <w:rPr>
          <w:rFonts w:hint="eastAsia"/>
        </w:rPr>
        <w:t>杨军昌：面向</w:t>
      </w:r>
      <w:r>
        <w:rPr>
          <w:rFonts w:hint="eastAsia"/>
        </w:rPr>
        <w:t>21</w:t>
      </w:r>
      <w:r>
        <w:rPr>
          <w:rFonts w:hint="eastAsia"/>
        </w:rPr>
        <w:t>世纪的贵州人口与发展问题研究，贵州人民出版社，</w:t>
      </w:r>
      <w:r>
        <w:rPr>
          <w:rFonts w:hint="eastAsia"/>
        </w:rPr>
        <w:t>2003</w:t>
      </w:r>
      <w:r>
        <w:rPr>
          <w:rFonts w:hint="eastAsia"/>
        </w:rPr>
        <w:t>年</w:t>
      </w:r>
      <w:r>
        <w:rPr>
          <w:rFonts w:hint="eastAsia"/>
        </w:rPr>
        <w:t>9</w:t>
      </w:r>
      <w:r>
        <w:rPr>
          <w:rFonts w:hint="eastAsia"/>
        </w:rPr>
        <w:t>月，第</w:t>
      </w:r>
      <w:r>
        <w:rPr>
          <w:rFonts w:hint="eastAsia"/>
        </w:rPr>
        <w:t>85</w:t>
      </w:r>
      <w:r>
        <w:rPr>
          <w:rFonts w:hint="eastAsia"/>
        </w:rPr>
        <w:t>页。</w:t>
      </w:r>
    </w:p>
  </w:footnote>
  <w:footnote w:id="14">
    <w:p w:rsidR="00B9711D" w:rsidRDefault="00B9711D" w:rsidP="006B3A7F">
      <w:pPr>
        <w:pStyle w:val="a5"/>
        <w:ind w:left="210" w:firstLine="360"/>
      </w:pPr>
      <w:r>
        <w:rPr>
          <w:rStyle w:val="a6"/>
        </w:rPr>
        <w:footnoteRef/>
      </w:r>
      <w:r>
        <w:rPr>
          <w:rFonts w:hint="eastAsia"/>
        </w:rPr>
        <w:t>张爱婷：西方经济学的主要人口理论评述，</w:t>
      </w:r>
      <w:r>
        <w:rPr>
          <w:rFonts w:hint="eastAsia"/>
        </w:rPr>
        <w:t>2006</w:t>
      </w:r>
      <w:r>
        <w:rPr>
          <w:rFonts w:hint="eastAsia"/>
        </w:rPr>
        <w:t>年，生产力研究，第</w:t>
      </w:r>
      <w:r>
        <w:rPr>
          <w:rFonts w:hint="eastAsia"/>
        </w:rPr>
        <w:t>252</w:t>
      </w:r>
      <w:r>
        <w:rPr>
          <w:rFonts w:hint="eastAsia"/>
        </w:rPr>
        <w:t>页。</w:t>
      </w:r>
    </w:p>
  </w:footnote>
  <w:footnote w:id="15">
    <w:p w:rsidR="00B9711D" w:rsidRDefault="00B9711D" w:rsidP="006B3A7F">
      <w:pPr>
        <w:pStyle w:val="a5"/>
        <w:ind w:left="210" w:firstLine="360"/>
      </w:pPr>
      <w:r>
        <w:rPr>
          <w:rStyle w:val="a6"/>
        </w:rPr>
        <w:footnoteRef/>
      </w:r>
      <w:r>
        <w:rPr>
          <w:rFonts w:hint="eastAsia"/>
        </w:rPr>
        <w:t>中国社会科学院人口研究中心：中国人口年鉴，社会科学文献出版社，</w:t>
      </w:r>
      <w:r>
        <w:rPr>
          <w:rFonts w:hint="eastAsia"/>
        </w:rPr>
        <w:t>1987</w:t>
      </w:r>
      <w:r>
        <w:rPr>
          <w:rFonts w:hint="eastAsia"/>
        </w:rPr>
        <w:t>年</w:t>
      </w:r>
      <w:r>
        <w:rPr>
          <w:rFonts w:hint="eastAsia"/>
        </w:rPr>
        <w:t>8</w:t>
      </w:r>
      <w:r>
        <w:rPr>
          <w:rFonts w:hint="eastAsia"/>
        </w:rPr>
        <w:t>月，第</w:t>
      </w:r>
      <w:r>
        <w:rPr>
          <w:rFonts w:hint="eastAsia"/>
        </w:rPr>
        <w:t>129</w:t>
      </w:r>
      <w:r>
        <w:rPr>
          <w:rFonts w:hint="eastAsia"/>
        </w:rPr>
        <w:t>页。</w:t>
      </w:r>
    </w:p>
  </w:footnote>
  <w:footnote w:id="16">
    <w:p w:rsidR="00B9711D" w:rsidRDefault="00B9711D" w:rsidP="006B3A7F">
      <w:pPr>
        <w:pStyle w:val="a5"/>
        <w:ind w:left="210" w:firstLine="360"/>
      </w:pPr>
      <w:r>
        <w:rPr>
          <w:rStyle w:val="a6"/>
        </w:rPr>
        <w:footnoteRef/>
      </w:r>
      <w:r>
        <w:rPr>
          <w:rFonts w:hint="eastAsia"/>
        </w:rPr>
        <w:t>王金营：中国未来不同生育水平下经济增长后果比较研究，人口与发展，</w:t>
      </w:r>
      <w:r>
        <w:rPr>
          <w:rFonts w:hint="eastAsia"/>
        </w:rPr>
        <w:t>2010</w:t>
      </w:r>
      <w:r>
        <w:rPr>
          <w:rFonts w:hint="eastAsia"/>
        </w:rPr>
        <w:t>年，第</w:t>
      </w:r>
      <w:r>
        <w:rPr>
          <w:rFonts w:hint="eastAsia"/>
        </w:rPr>
        <w:t>3</w:t>
      </w:r>
      <w:r>
        <w:rPr>
          <w:rFonts w:hint="eastAsia"/>
        </w:rPr>
        <w:t>页。</w:t>
      </w:r>
    </w:p>
  </w:footnote>
  <w:footnote w:id="17">
    <w:p w:rsidR="00B9711D" w:rsidRPr="00DE539E" w:rsidRDefault="00B9711D" w:rsidP="006B3A7F">
      <w:pPr>
        <w:pStyle w:val="a5"/>
        <w:ind w:left="210" w:firstLine="360"/>
        <w:rPr>
          <w:b/>
          <w:bCs/>
        </w:rPr>
      </w:pPr>
      <w:r w:rsidRPr="00120386">
        <w:rPr>
          <w:rStyle w:val="a6"/>
        </w:rPr>
        <w:footnoteRef/>
      </w:r>
      <w:r w:rsidRPr="00DE539E">
        <w:rPr>
          <w:rFonts w:hint="eastAsia"/>
          <w:bCs/>
        </w:rPr>
        <w:t>全面放开二胎最新消息：仅三成家庭愿生二孩专家称应财政补贴生育</w:t>
      </w:r>
    </w:p>
  </w:footnote>
  <w:footnote w:id="18">
    <w:p w:rsidR="00B9711D" w:rsidRPr="00DE539E" w:rsidRDefault="00B9711D" w:rsidP="006B3A7F">
      <w:pPr>
        <w:pStyle w:val="a5"/>
        <w:ind w:left="210" w:firstLine="360"/>
        <w:rPr>
          <w:rFonts w:asciiTheme="majorEastAsia" w:eastAsiaTheme="majorEastAsia" w:hAnsiTheme="majorEastAsia"/>
        </w:rPr>
      </w:pPr>
      <w:r w:rsidRPr="00DE539E">
        <w:rPr>
          <w:rStyle w:val="a6"/>
          <w:rFonts w:asciiTheme="majorEastAsia" w:eastAsiaTheme="majorEastAsia" w:hAnsiTheme="majorEastAsia"/>
        </w:rPr>
        <w:footnoteRef/>
      </w:r>
      <w:r w:rsidRPr="00DE539E">
        <w:rPr>
          <w:rFonts w:asciiTheme="majorEastAsia" w:eastAsiaTheme="majorEastAsia" w:hAnsiTheme="majorEastAsia"/>
        </w:rPr>
        <w:t>方晨</w:t>
      </w:r>
      <w:r w:rsidRPr="00DE539E">
        <w:rPr>
          <w:rFonts w:asciiTheme="majorEastAsia" w:eastAsiaTheme="majorEastAsia" w:hAnsiTheme="majorEastAsia" w:hint="eastAsia"/>
        </w:rPr>
        <w:t>“全面二孩”能改变什么. 科学世界【J】2016年第1期</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711D" w:rsidRDefault="00B9711D" w:rsidP="006B3A7F">
    <w:pPr>
      <w:pStyle w:val="a7"/>
      <w:ind w:left="210" w:firstLine="360"/>
    </w:pPr>
    <w:r>
      <w:rPr>
        <w:rFonts w:hint="eastAsia"/>
      </w:rPr>
      <w:t>中南财经</w:t>
    </w:r>
    <w:r>
      <w:t>政法大学第二十二届</w:t>
    </w:r>
    <w:r>
      <w:rPr>
        <w:rFonts w:hint="eastAsia"/>
      </w:rPr>
      <w:t>“</w:t>
    </w:r>
    <w:r>
      <w:t>博文杯</w:t>
    </w:r>
    <w:r>
      <w:rPr>
        <w:rFonts w:hint="eastAsia"/>
      </w:rPr>
      <w:t>”</w:t>
    </w:r>
    <w:r>
      <w:t>百项实证创新基金项目结项书</w:t>
    </w:r>
  </w:p>
  <w:p w:rsidR="00B9711D" w:rsidRDefault="00B9711D" w:rsidP="006B3A7F">
    <w:pPr>
      <w:pStyle w:val="a7"/>
      <w:ind w:left="210"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70800"/>
    <w:multiLevelType w:val="hybridMultilevel"/>
    <w:tmpl w:val="51C66EBA"/>
    <w:lvl w:ilvl="0" w:tplc="728C08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2F063BA"/>
    <w:multiLevelType w:val="hybridMultilevel"/>
    <w:tmpl w:val="6228F876"/>
    <w:lvl w:ilvl="0" w:tplc="7E3C68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FBA0CBF"/>
    <w:multiLevelType w:val="hybridMultilevel"/>
    <w:tmpl w:val="4E660BFC"/>
    <w:lvl w:ilvl="0" w:tplc="E0CEFD70">
      <w:start w:val="1"/>
      <w:numFmt w:val="japaneseCounting"/>
      <w:lvlText w:val="%1、"/>
      <w:lvlJc w:val="left"/>
      <w:pPr>
        <w:ind w:left="450" w:hanging="45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1F22556"/>
    <w:multiLevelType w:val="hybridMultilevel"/>
    <w:tmpl w:val="21CCFC5C"/>
    <w:lvl w:ilvl="0" w:tplc="A240EE36">
      <w:start w:val="1"/>
      <w:numFmt w:val="japaneseCounting"/>
      <w:lvlText w:val="%1、"/>
      <w:lvlJc w:val="left"/>
      <w:pPr>
        <w:ind w:left="450" w:hanging="45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24BB45A0"/>
    <w:multiLevelType w:val="hybridMultilevel"/>
    <w:tmpl w:val="C06C996E"/>
    <w:lvl w:ilvl="0" w:tplc="6538776A">
      <w:start w:val="1"/>
      <w:numFmt w:val="japaneseCounting"/>
      <w:lvlText w:val="第%1章"/>
      <w:lvlJc w:val="left"/>
      <w:pPr>
        <w:ind w:left="840" w:hanging="84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262E7127"/>
    <w:multiLevelType w:val="hybridMultilevel"/>
    <w:tmpl w:val="62A6071A"/>
    <w:lvl w:ilvl="0" w:tplc="613A6B56">
      <w:start w:val="1"/>
      <w:numFmt w:val="decimal"/>
      <w:lvlText w:val="%1．"/>
      <w:lvlJc w:val="left"/>
      <w:pPr>
        <w:ind w:left="390" w:hanging="39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29F13987"/>
    <w:multiLevelType w:val="multilevel"/>
    <w:tmpl w:val="29F13987"/>
    <w:lvl w:ilvl="0">
      <w:start w:val="1"/>
      <w:numFmt w:val="decimal"/>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7">
    <w:nsid w:val="308D3E26"/>
    <w:multiLevelType w:val="hybridMultilevel"/>
    <w:tmpl w:val="14240F1A"/>
    <w:lvl w:ilvl="0" w:tplc="EFF4F874">
      <w:start w:val="1"/>
      <w:numFmt w:val="japaneseCounting"/>
      <w:lvlText w:val="%1、"/>
      <w:lvlJc w:val="left"/>
      <w:pPr>
        <w:ind w:left="450" w:hanging="45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378F1F9B"/>
    <w:multiLevelType w:val="hybridMultilevel"/>
    <w:tmpl w:val="8CBA2F20"/>
    <w:lvl w:ilvl="0" w:tplc="9E42F390">
      <w:start w:val="1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49877EE1"/>
    <w:multiLevelType w:val="hybridMultilevel"/>
    <w:tmpl w:val="7872328C"/>
    <w:lvl w:ilvl="0" w:tplc="75B65106">
      <w:start w:val="7"/>
      <w:numFmt w:val="decimal"/>
      <w:lvlText w:val="【%1】"/>
      <w:lvlJc w:val="left"/>
      <w:pPr>
        <w:ind w:left="720" w:hanging="720"/>
      </w:pPr>
      <w:rPr>
        <w:rFonts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4FB92A22"/>
    <w:multiLevelType w:val="hybridMultilevel"/>
    <w:tmpl w:val="74EE4EBA"/>
    <w:lvl w:ilvl="0" w:tplc="194CD2F4">
      <w:start w:val="3"/>
      <w:numFmt w:val="japaneseCounting"/>
      <w:lvlText w:val="%1、"/>
      <w:lvlJc w:val="left"/>
      <w:pPr>
        <w:ind w:left="450" w:hanging="45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5020198A"/>
    <w:multiLevelType w:val="hybridMultilevel"/>
    <w:tmpl w:val="554CB726"/>
    <w:lvl w:ilvl="0" w:tplc="B7049E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56750667"/>
    <w:multiLevelType w:val="hybridMultilevel"/>
    <w:tmpl w:val="6590B500"/>
    <w:lvl w:ilvl="0" w:tplc="41AA8652">
      <w:start w:val="1"/>
      <w:numFmt w:val="decimal"/>
      <w:lvlText w:val="【%1】"/>
      <w:lvlJc w:val="left"/>
      <w:pPr>
        <w:ind w:left="720" w:hanging="720"/>
      </w:pPr>
      <w:rPr>
        <w:rFonts w:ascii="Cambria" w:eastAsia="宋体" w:hAnsi="Cambria" w:cs="Times New Roman"/>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5E4C46E7"/>
    <w:multiLevelType w:val="hybridMultilevel"/>
    <w:tmpl w:val="404865F4"/>
    <w:lvl w:ilvl="0" w:tplc="E7FC6C5A">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5FBE3A39"/>
    <w:multiLevelType w:val="hybridMultilevel"/>
    <w:tmpl w:val="D6646D86"/>
    <w:lvl w:ilvl="0" w:tplc="6DAC0108">
      <w:start w:val="14"/>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63B60A98"/>
    <w:multiLevelType w:val="hybridMultilevel"/>
    <w:tmpl w:val="794239C2"/>
    <w:lvl w:ilvl="0" w:tplc="4C88677C">
      <w:start w:val="3"/>
      <w:numFmt w:val="japaneseCounting"/>
      <w:lvlText w:val="%1、"/>
      <w:lvlJc w:val="left"/>
      <w:pPr>
        <w:ind w:left="420" w:hanging="420"/>
      </w:pPr>
      <w:rPr>
        <w:rFonts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6BEE47E8"/>
    <w:multiLevelType w:val="hybridMultilevel"/>
    <w:tmpl w:val="AD10F3E2"/>
    <w:lvl w:ilvl="0" w:tplc="A59CFFAE">
      <w:start w:val="6"/>
      <w:numFmt w:val="decimal"/>
      <w:lvlText w:val="【%1】"/>
      <w:lvlJc w:val="left"/>
      <w:pPr>
        <w:ind w:left="720" w:hanging="720"/>
      </w:pPr>
      <w:rPr>
        <w:rFonts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799B7C1D"/>
    <w:multiLevelType w:val="hybridMultilevel"/>
    <w:tmpl w:val="3600FCB8"/>
    <w:lvl w:ilvl="0" w:tplc="EAC63D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79C72A38"/>
    <w:multiLevelType w:val="hybridMultilevel"/>
    <w:tmpl w:val="F6A84CF2"/>
    <w:lvl w:ilvl="0" w:tplc="73400340">
      <w:start w:val="3"/>
      <w:numFmt w:val="japaneseCounting"/>
      <w:lvlText w:val="%1、"/>
      <w:lvlJc w:val="left"/>
      <w:pPr>
        <w:ind w:left="570" w:hanging="57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0"/>
  </w:num>
  <w:num w:numId="3">
    <w:abstractNumId w:val="3"/>
  </w:num>
  <w:num w:numId="4">
    <w:abstractNumId w:val="10"/>
  </w:num>
  <w:num w:numId="5">
    <w:abstractNumId w:val="2"/>
  </w:num>
  <w:num w:numId="6">
    <w:abstractNumId w:val="15"/>
  </w:num>
  <w:num w:numId="7">
    <w:abstractNumId w:val="11"/>
  </w:num>
  <w:num w:numId="8">
    <w:abstractNumId w:val="4"/>
  </w:num>
  <w:num w:numId="9">
    <w:abstractNumId w:val="7"/>
  </w:num>
  <w:num w:numId="10">
    <w:abstractNumId w:val="12"/>
  </w:num>
  <w:num w:numId="11">
    <w:abstractNumId w:val="17"/>
  </w:num>
  <w:num w:numId="12">
    <w:abstractNumId w:val="13"/>
  </w:num>
  <w:num w:numId="13">
    <w:abstractNumId w:val="5"/>
  </w:num>
  <w:num w:numId="14">
    <w:abstractNumId w:val="6"/>
  </w:num>
  <w:num w:numId="15">
    <w:abstractNumId w:val="18"/>
  </w:num>
  <w:num w:numId="16">
    <w:abstractNumId w:val="9"/>
  </w:num>
  <w:num w:numId="17">
    <w:abstractNumId w:val="14"/>
  </w:num>
  <w:num w:numId="18">
    <w:abstractNumId w:val="16"/>
  </w:num>
  <w:num w:numId="1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3612DA"/>
    <w:rsid w:val="00007BB2"/>
    <w:rsid w:val="00022F4B"/>
    <w:rsid w:val="00031085"/>
    <w:rsid w:val="00042F45"/>
    <w:rsid w:val="00081F3B"/>
    <w:rsid w:val="00082273"/>
    <w:rsid w:val="000933A7"/>
    <w:rsid w:val="000D06B8"/>
    <w:rsid w:val="000D4B5F"/>
    <w:rsid w:val="001073D7"/>
    <w:rsid w:val="00116A74"/>
    <w:rsid w:val="001267CF"/>
    <w:rsid w:val="00195A5F"/>
    <w:rsid w:val="001B488D"/>
    <w:rsid w:val="001B6205"/>
    <w:rsid w:val="001B6810"/>
    <w:rsid w:val="001C2FE5"/>
    <w:rsid w:val="001D63BE"/>
    <w:rsid w:val="001E6B41"/>
    <w:rsid w:val="002052F5"/>
    <w:rsid w:val="002179F1"/>
    <w:rsid w:val="002208FD"/>
    <w:rsid w:val="00233780"/>
    <w:rsid w:val="00250B31"/>
    <w:rsid w:val="002F034F"/>
    <w:rsid w:val="002F55C3"/>
    <w:rsid w:val="00320D23"/>
    <w:rsid w:val="003239C7"/>
    <w:rsid w:val="003436B1"/>
    <w:rsid w:val="003452E5"/>
    <w:rsid w:val="003612DA"/>
    <w:rsid w:val="003728E4"/>
    <w:rsid w:val="00377C17"/>
    <w:rsid w:val="00380D93"/>
    <w:rsid w:val="003D1C88"/>
    <w:rsid w:val="0041394B"/>
    <w:rsid w:val="00477FEA"/>
    <w:rsid w:val="00486719"/>
    <w:rsid w:val="00491D2A"/>
    <w:rsid w:val="004A3A44"/>
    <w:rsid w:val="004B36FE"/>
    <w:rsid w:val="004C5C4D"/>
    <w:rsid w:val="004D6784"/>
    <w:rsid w:val="00527129"/>
    <w:rsid w:val="005354C1"/>
    <w:rsid w:val="005454B0"/>
    <w:rsid w:val="005770AA"/>
    <w:rsid w:val="005B28CF"/>
    <w:rsid w:val="005D0124"/>
    <w:rsid w:val="005D1F10"/>
    <w:rsid w:val="005D5DD5"/>
    <w:rsid w:val="005F2ED3"/>
    <w:rsid w:val="00603064"/>
    <w:rsid w:val="006130BD"/>
    <w:rsid w:val="00645993"/>
    <w:rsid w:val="00647CB5"/>
    <w:rsid w:val="00652C21"/>
    <w:rsid w:val="006B3A7F"/>
    <w:rsid w:val="006D0535"/>
    <w:rsid w:val="006D426B"/>
    <w:rsid w:val="00712A47"/>
    <w:rsid w:val="00722DFE"/>
    <w:rsid w:val="0072679E"/>
    <w:rsid w:val="00764A10"/>
    <w:rsid w:val="007770C6"/>
    <w:rsid w:val="00780216"/>
    <w:rsid w:val="00782060"/>
    <w:rsid w:val="007B40BB"/>
    <w:rsid w:val="007B79F2"/>
    <w:rsid w:val="007C496B"/>
    <w:rsid w:val="007D350B"/>
    <w:rsid w:val="007D3BF7"/>
    <w:rsid w:val="007D64C7"/>
    <w:rsid w:val="008156C0"/>
    <w:rsid w:val="008357D4"/>
    <w:rsid w:val="00837300"/>
    <w:rsid w:val="008465AC"/>
    <w:rsid w:val="0085109A"/>
    <w:rsid w:val="00885E25"/>
    <w:rsid w:val="00893351"/>
    <w:rsid w:val="00895A42"/>
    <w:rsid w:val="008A0448"/>
    <w:rsid w:val="008A09B8"/>
    <w:rsid w:val="008A518B"/>
    <w:rsid w:val="008D1303"/>
    <w:rsid w:val="0090535C"/>
    <w:rsid w:val="0091092A"/>
    <w:rsid w:val="009137DF"/>
    <w:rsid w:val="00926F19"/>
    <w:rsid w:val="00932A01"/>
    <w:rsid w:val="00940ADC"/>
    <w:rsid w:val="00950F6C"/>
    <w:rsid w:val="0097561D"/>
    <w:rsid w:val="009A0994"/>
    <w:rsid w:val="009E18E6"/>
    <w:rsid w:val="009F007D"/>
    <w:rsid w:val="00A31DE3"/>
    <w:rsid w:val="00A44517"/>
    <w:rsid w:val="00A521F6"/>
    <w:rsid w:val="00A97897"/>
    <w:rsid w:val="00AA3C02"/>
    <w:rsid w:val="00AC6F01"/>
    <w:rsid w:val="00AD56E8"/>
    <w:rsid w:val="00AE09C1"/>
    <w:rsid w:val="00B0324F"/>
    <w:rsid w:val="00B8683C"/>
    <w:rsid w:val="00B9711D"/>
    <w:rsid w:val="00BB570D"/>
    <w:rsid w:val="00BD1E57"/>
    <w:rsid w:val="00BD4C9D"/>
    <w:rsid w:val="00C02703"/>
    <w:rsid w:val="00C53D91"/>
    <w:rsid w:val="00C63391"/>
    <w:rsid w:val="00CA6627"/>
    <w:rsid w:val="00CB5F24"/>
    <w:rsid w:val="00CD4091"/>
    <w:rsid w:val="00CF27ED"/>
    <w:rsid w:val="00D02E78"/>
    <w:rsid w:val="00D368E5"/>
    <w:rsid w:val="00D47CE8"/>
    <w:rsid w:val="00D55AB8"/>
    <w:rsid w:val="00D849A9"/>
    <w:rsid w:val="00DA00E6"/>
    <w:rsid w:val="00DA019A"/>
    <w:rsid w:val="00DA0964"/>
    <w:rsid w:val="00DB6FAD"/>
    <w:rsid w:val="00DD310E"/>
    <w:rsid w:val="00DF0FEC"/>
    <w:rsid w:val="00E06069"/>
    <w:rsid w:val="00E178D8"/>
    <w:rsid w:val="00E53669"/>
    <w:rsid w:val="00E6460B"/>
    <w:rsid w:val="00E803C8"/>
    <w:rsid w:val="00E9095D"/>
    <w:rsid w:val="00ED1B88"/>
    <w:rsid w:val="00F030C8"/>
    <w:rsid w:val="00F070A5"/>
    <w:rsid w:val="00F12B1B"/>
    <w:rsid w:val="00F2391D"/>
    <w:rsid w:val="00F27B17"/>
    <w:rsid w:val="00F3625F"/>
    <w:rsid w:val="00F62D2E"/>
    <w:rsid w:val="00F65B07"/>
    <w:rsid w:val="00F731FC"/>
    <w:rsid w:val="00F81DF5"/>
    <w:rsid w:val="00F929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1"/>
        <w:lang w:val="en-US" w:eastAsia="zh-CN" w:bidi="ar-SA"/>
      </w:rPr>
    </w:rPrDefault>
    <w:pPrDefault>
      <w:pPr>
        <w:spacing w:line="360" w:lineRule="auto"/>
        <w:ind w:left="720" w:hanging="72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12DA"/>
  </w:style>
  <w:style w:type="paragraph" w:styleId="1">
    <w:name w:val="heading 1"/>
    <w:basedOn w:val="a"/>
    <w:link w:val="1Char"/>
    <w:uiPriority w:val="9"/>
    <w:qFormat/>
    <w:rsid w:val="001E6B41"/>
    <w:pPr>
      <w:spacing w:before="100" w:beforeAutospacing="1" w:after="100" w:afterAutospacing="1" w:line="240" w:lineRule="auto"/>
      <w:ind w:left="0" w:firstLine="0"/>
      <w:outlineLvl w:val="0"/>
    </w:pPr>
    <w:rPr>
      <w:rFonts w:ascii="宋体" w:eastAsia="宋体" w:hAnsi="宋体"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137DF"/>
    <w:pPr>
      <w:ind w:firstLineChars="200" w:firstLine="420"/>
    </w:pPr>
  </w:style>
  <w:style w:type="paragraph" w:styleId="a4">
    <w:name w:val="Balloon Text"/>
    <w:basedOn w:val="a"/>
    <w:link w:val="Char"/>
    <w:uiPriority w:val="99"/>
    <w:semiHidden/>
    <w:unhideWhenUsed/>
    <w:rsid w:val="00BD1E57"/>
    <w:pPr>
      <w:spacing w:line="240" w:lineRule="auto"/>
    </w:pPr>
    <w:rPr>
      <w:sz w:val="18"/>
      <w:szCs w:val="18"/>
    </w:rPr>
  </w:style>
  <w:style w:type="character" w:customStyle="1" w:styleId="Char">
    <w:name w:val="批注框文本 Char"/>
    <w:basedOn w:val="a0"/>
    <w:link w:val="a4"/>
    <w:uiPriority w:val="99"/>
    <w:semiHidden/>
    <w:rsid w:val="00BD1E57"/>
    <w:rPr>
      <w:sz w:val="18"/>
      <w:szCs w:val="18"/>
    </w:rPr>
  </w:style>
  <w:style w:type="paragraph" w:styleId="a5">
    <w:name w:val="footnote text"/>
    <w:basedOn w:val="a"/>
    <w:link w:val="Char0"/>
    <w:uiPriority w:val="99"/>
    <w:unhideWhenUsed/>
    <w:rsid w:val="00B8683C"/>
    <w:pPr>
      <w:snapToGrid w:val="0"/>
      <w:ind w:left="0" w:firstLine="465"/>
    </w:pPr>
    <w:rPr>
      <w:rFonts w:ascii="Calibri" w:eastAsia="宋体" w:hAnsi="Calibri" w:cs="Times New Roman"/>
      <w:sz w:val="18"/>
      <w:szCs w:val="18"/>
    </w:rPr>
  </w:style>
  <w:style w:type="character" w:customStyle="1" w:styleId="Char0">
    <w:name w:val="脚注文本 Char"/>
    <w:basedOn w:val="a0"/>
    <w:link w:val="a5"/>
    <w:uiPriority w:val="99"/>
    <w:rsid w:val="00B8683C"/>
    <w:rPr>
      <w:rFonts w:ascii="Calibri" w:eastAsia="宋体" w:hAnsi="Calibri" w:cs="Times New Roman"/>
      <w:sz w:val="18"/>
      <w:szCs w:val="18"/>
    </w:rPr>
  </w:style>
  <w:style w:type="character" w:styleId="a6">
    <w:name w:val="footnote reference"/>
    <w:uiPriority w:val="99"/>
    <w:unhideWhenUsed/>
    <w:rsid w:val="00B8683C"/>
    <w:rPr>
      <w:vertAlign w:val="superscript"/>
    </w:rPr>
  </w:style>
  <w:style w:type="paragraph" w:styleId="a7">
    <w:name w:val="header"/>
    <w:basedOn w:val="a"/>
    <w:link w:val="Char1"/>
    <w:uiPriority w:val="99"/>
    <w:unhideWhenUsed/>
    <w:rsid w:val="00082273"/>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1">
    <w:name w:val="页眉 Char"/>
    <w:basedOn w:val="a0"/>
    <w:link w:val="a7"/>
    <w:uiPriority w:val="99"/>
    <w:rsid w:val="00082273"/>
    <w:rPr>
      <w:sz w:val="18"/>
      <w:szCs w:val="18"/>
    </w:rPr>
  </w:style>
  <w:style w:type="paragraph" w:styleId="a8">
    <w:name w:val="footer"/>
    <w:basedOn w:val="a"/>
    <w:link w:val="Char2"/>
    <w:uiPriority w:val="99"/>
    <w:unhideWhenUsed/>
    <w:rsid w:val="00082273"/>
    <w:pPr>
      <w:tabs>
        <w:tab w:val="center" w:pos="4153"/>
        <w:tab w:val="right" w:pos="8306"/>
      </w:tabs>
      <w:snapToGrid w:val="0"/>
      <w:spacing w:line="240" w:lineRule="auto"/>
    </w:pPr>
    <w:rPr>
      <w:sz w:val="18"/>
      <w:szCs w:val="18"/>
    </w:rPr>
  </w:style>
  <w:style w:type="character" w:customStyle="1" w:styleId="Char2">
    <w:name w:val="页脚 Char"/>
    <w:basedOn w:val="a0"/>
    <w:link w:val="a8"/>
    <w:uiPriority w:val="99"/>
    <w:rsid w:val="00082273"/>
    <w:rPr>
      <w:sz w:val="18"/>
      <w:szCs w:val="18"/>
    </w:rPr>
  </w:style>
  <w:style w:type="paragraph" w:styleId="a9">
    <w:name w:val="Subtitle"/>
    <w:basedOn w:val="a"/>
    <w:next w:val="a"/>
    <w:link w:val="Char3"/>
    <w:uiPriority w:val="11"/>
    <w:qFormat/>
    <w:rsid w:val="001B6205"/>
    <w:pPr>
      <w:spacing w:before="240" w:after="60" w:line="312" w:lineRule="auto"/>
      <w:ind w:left="0" w:firstLine="0"/>
      <w:jc w:val="center"/>
      <w:outlineLvl w:val="1"/>
    </w:pPr>
    <w:rPr>
      <w:rFonts w:ascii="Cambria" w:eastAsia="宋体" w:hAnsi="Cambria" w:cs="Times New Roman"/>
      <w:b/>
      <w:bCs/>
      <w:kern w:val="28"/>
      <w:sz w:val="32"/>
      <w:szCs w:val="32"/>
    </w:rPr>
  </w:style>
  <w:style w:type="character" w:customStyle="1" w:styleId="Char3">
    <w:name w:val="副标题 Char"/>
    <w:basedOn w:val="a0"/>
    <w:link w:val="a9"/>
    <w:uiPriority w:val="11"/>
    <w:rsid w:val="001B6205"/>
    <w:rPr>
      <w:rFonts w:ascii="Cambria" w:eastAsia="宋体" w:hAnsi="Cambria" w:cs="Times New Roman"/>
      <w:b/>
      <w:bCs/>
      <w:kern w:val="28"/>
      <w:sz w:val="32"/>
      <w:szCs w:val="32"/>
    </w:rPr>
  </w:style>
  <w:style w:type="paragraph" w:styleId="aa">
    <w:name w:val="Title"/>
    <w:basedOn w:val="a"/>
    <w:next w:val="a"/>
    <w:link w:val="Char4"/>
    <w:qFormat/>
    <w:rsid w:val="001B6205"/>
    <w:pPr>
      <w:spacing w:before="240" w:after="60" w:line="240" w:lineRule="auto"/>
      <w:ind w:left="0" w:firstLine="0"/>
      <w:jc w:val="center"/>
      <w:outlineLvl w:val="0"/>
    </w:pPr>
    <w:rPr>
      <w:rFonts w:ascii="Cambria" w:eastAsia="宋体" w:hAnsi="Cambria" w:cs="Times New Roman"/>
      <w:b/>
      <w:bCs/>
      <w:sz w:val="32"/>
      <w:szCs w:val="32"/>
    </w:rPr>
  </w:style>
  <w:style w:type="character" w:customStyle="1" w:styleId="Char4">
    <w:name w:val="标题 Char"/>
    <w:basedOn w:val="a0"/>
    <w:link w:val="aa"/>
    <w:rsid w:val="001B6205"/>
    <w:rPr>
      <w:rFonts w:ascii="Cambria" w:eastAsia="宋体" w:hAnsi="Cambria" w:cs="Times New Roman"/>
      <w:b/>
      <w:bCs/>
      <w:sz w:val="32"/>
      <w:szCs w:val="32"/>
    </w:rPr>
  </w:style>
  <w:style w:type="paragraph" w:customStyle="1" w:styleId="NewNewNewNewNewNewNewNewNewNewNewNewNewNewNewNewNewNewNewNewNewNewNew">
    <w:name w:val="正文 New New New New New New New New New New New New New New New New New New New New New New New"/>
    <w:rsid w:val="00895A42"/>
    <w:pPr>
      <w:widowControl w:val="0"/>
      <w:spacing w:line="240" w:lineRule="auto"/>
      <w:ind w:left="0" w:firstLine="0"/>
      <w:jc w:val="both"/>
    </w:pPr>
    <w:rPr>
      <w:rFonts w:ascii="Times New Roman" w:eastAsia="宋体" w:hAnsi="Times New Roman" w:cs="Times New Roman"/>
      <w:szCs w:val="24"/>
    </w:rPr>
  </w:style>
  <w:style w:type="character" w:customStyle="1" w:styleId="1Char">
    <w:name w:val="标题 1 Char"/>
    <w:basedOn w:val="a0"/>
    <w:link w:val="1"/>
    <w:uiPriority w:val="9"/>
    <w:rsid w:val="001E6B41"/>
    <w:rPr>
      <w:rFonts w:ascii="宋体" w:eastAsia="宋体" w:hAnsi="宋体" w:cs="Times New Roman"/>
      <w:b/>
      <w:bCs/>
      <w:kern w:val="36"/>
      <w:sz w:val="48"/>
      <w:szCs w:val="48"/>
    </w:rPr>
  </w:style>
  <w:style w:type="paragraph" w:styleId="TOC">
    <w:name w:val="TOC Heading"/>
    <w:basedOn w:val="1"/>
    <w:next w:val="a"/>
    <w:uiPriority w:val="39"/>
    <w:semiHidden/>
    <w:unhideWhenUsed/>
    <w:qFormat/>
    <w:rsid w:val="00E06069"/>
    <w:pPr>
      <w:keepNext/>
      <w:keepLines/>
      <w:spacing w:before="480" w:beforeAutospacing="0" w:after="0" w:afterAutospacing="0" w:line="276" w:lineRule="auto"/>
      <w:outlineLvl w:val="9"/>
    </w:pPr>
    <w:rPr>
      <w:rFonts w:asciiTheme="majorHAnsi" w:eastAsiaTheme="majorEastAsia" w:hAnsiTheme="majorHAnsi" w:cstheme="majorBidi"/>
      <w:color w:val="2E74B5" w:themeColor="accent1" w:themeShade="BF"/>
      <w:kern w:val="0"/>
      <w:sz w:val="28"/>
      <w:szCs w:val="28"/>
    </w:rPr>
  </w:style>
  <w:style w:type="paragraph" w:styleId="10">
    <w:name w:val="toc 1"/>
    <w:basedOn w:val="a"/>
    <w:next w:val="a"/>
    <w:autoRedefine/>
    <w:uiPriority w:val="39"/>
    <w:unhideWhenUsed/>
    <w:rsid w:val="00E06069"/>
    <w:pPr>
      <w:ind w:left="0"/>
    </w:pPr>
  </w:style>
  <w:style w:type="paragraph" w:styleId="2">
    <w:name w:val="toc 2"/>
    <w:basedOn w:val="a"/>
    <w:next w:val="a"/>
    <w:autoRedefine/>
    <w:uiPriority w:val="39"/>
    <w:unhideWhenUsed/>
    <w:rsid w:val="00E06069"/>
    <w:pPr>
      <w:ind w:leftChars="200" w:left="420"/>
    </w:pPr>
  </w:style>
  <w:style w:type="character" w:styleId="ab">
    <w:name w:val="Hyperlink"/>
    <w:basedOn w:val="a0"/>
    <w:uiPriority w:val="99"/>
    <w:unhideWhenUsed/>
    <w:rsid w:val="00E06069"/>
    <w:rPr>
      <w:color w:val="0563C1" w:themeColor="hyperlink"/>
      <w:u w:val="single"/>
    </w:rPr>
  </w:style>
  <w:style w:type="character" w:styleId="ac">
    <w:name w:val="Placeholder Text"/>
    <w:basedOn w:val="a0"/>
    <w:uiPriority w:val="99"/>
    <w:semiHidden/>
    <w:rsid w:val="007B40BB"/>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1"/>
        <w:lang w:val="en-US" w:eastAsia="zh-CN" w:bidi="ar-SA"/>
      </w:rPr>
    </w:rPrDefault>
    <w:pPrDefault>
      <w:pPr>
        <w:spacing w:line="360" w:lineRule="auto"/>
        <w:ind w:left="720" w:hanging="72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12DA"/>
  </w:style>
  <w:style w:type="paragraph" w:styleId="1">
    <w:name w:val="heading 1"/>
    <w:basedOn w:val="a"/>
    <w:link w:val="1Char"/>
    <w:uiPriority w:val="9"/>
    <w:qFormat/>
    <w:rsid w:val="001E6B41"/>
    <w:pPr>
      <w:spacing w:before="100" w:beforeAutospacing="1" w:after="100" w:afterAutospacing="1" w:line="240" w:lineRule="auto"/>
      <w:ind w:left="0" w:firstLine="0"/>
      <w:outlineLvl w:val="0"/>
    </w:pPr>
    <w:rPr>
      <w:rFonts w:ascii="宋体" w:eastAsia="宋体" w:hAnsi="宋体" w:cs="Times New Roman"/>
      <w:b/>
      <w:bCs/>
      <w:kern w:val="36"/>
      <w:sz w:val="48"/>
      <w:szCs w:val="48"/>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137DF"/>
    <w:pPr>
      <w:ind w:firstLineChars="200" w:firstLine="420"/>
    </w:pPr>
  </w:style>
  <w:style w:type="paragraph" w:styleId="a4">
    <w:name w:val="Balloon Text"/>
    <w:basedOn w:val="a"/>
    <w:link w:val="Char"/>
    <w:uiPriority w:val="99"/>
    <w:semiHidden/>
    <w:unhideWhenUsed/>
    <w:rsid w:val="00BD1E57"/>
    <w:pPr>
      <w:spacing w:line="240" w:lineRule="auto"/>
    </w:pPr>
    <w:rPr>
      <w:sz w:val="18"/>
      <w:szCs w:val="18"/>
    </w:rPr>
  </w:style>
  <w:style w:type="character" w:customStyle="1" w:styleId="Char">
    <w:name w:val="批注框文本 Char"/>
    <w:basedOn w:val="a0"/>
    <w:link w:val="a4"/>
    <w:uiPriority w:val="99"/>
    <w:semiHidden/>
    <w:rsid w:val="00BD1E57"/>
    <w:rPr>
      <w:sz w:val="18"/>
      <w:szCs w:val="18"/>
    </w:rPr>
  </w:style>
  <w:style w:type="paragraph" w:styleId="a5">
    <w:name w:val="footnote text"/>
    <w:basedOn w:val="a"/>
    <w:link w:val="Char0"/>
    <w:uiPriority w:val="99"/>
    <w:unhideWhenUsed/>
    <w:rsid w:val="00B8683C"/>
    <w:pPr>
      <w:snapToGrid w:val="0"/>
      <w:ind w:left="0" w:firstLine="465"/>
    </w:pPr>
    <w:rPr>
      <w:rFonts w:ascii="Calibri" w:eastAsia="宋体" w:hAnsi="Calibri" w:cs="Times New Roman"/>
      <w:sz w:val="18"/>
      <w:szCs w:val="18"/>
      <w:lang w:val="x-none" w:eastAsia="x-none"/>
    </w:rPr>
  </w:style>
  <w:style w:type="character" w:customStyle="1" w:styleId="Char0">
    <w:name w:val="脚注文本 Char"/>
    <w:basedOn w:val="a0"/>
    <w:link w:val="a5"/>
    <w:uiPriority w:val="99"/>
    <w:rsid w:val="00B8683C"/>
    <w:rPr>
      <w:rFonts w:ascii="Calibri" w:eastAsia="宋体" w:hAnsi="Calibri" w:cs="Times New Roman"/>
      <w:sz w:val="18"/>
      <w:szCs w:val="18"/>
      <w:lang w:val="x-none" w:eastAsia="x-none"/>
    </w:rPr>
  </w:style>
  <w:style w:type="character" w:styleId="a6">
    <w:name w:val="footnote reference"/>
    <w:uiPriority w:val="99"/>
    <w:unhideWhenUsed/>
    <w:rsid w:val="00B8683C"/>
    <w:rPr>
      <w:vertAlign w:val="superscript"/>
    </w:rPr>
  </w:style>
  <w:style w:type="paragraph" w:styleId="a7">
    <w:name w:val="header"/>
    <w:basedOn w:val="a"/>
    <w:link w:val="Char1"/>
    <w:uiPriority w:val="99"/>
    <w:unhideWhenUsed/>
    <w:rsid w:val="00082273"/>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1">
    <w:name w:val="页眉 Char"/>
    <w:basedOn w:val="a0"/>
    <w:link w:val="a7"/>
    <w:uiPriority w:val="99"/>
    <w:rsid w:val="00082273"/>
    <w:rPr>
      <w:sz w:val="18"/>
      <w:szCs w:val="18"/>
    </w:rPr>
  </w:style>
  <w:style w:type="paragraph" w:styleId="a8">
    <w:name w:val="footer"/>
    <w:basedOn w:val="a"/>
    <w:link w:val="Char2"/>
    <w:uiPriority w:val="99"/>
    <w:unhideWhenUsed/>
    <w:rsid w:val="00082273"/>
    <w:pPr>
      <w:tabs>
        <w:tab w:val="center" w:pos="4153"/>
        <w:tab w:val="right" w:pos="8306"/>
      </w:tabs>
      <w:snapToGrid w:val="0"/>
      <w:spacing w:line="240" w:lineRule="auto"/>
    </w:pPr>
    <w:rPr>
      <w:sz w:val="18"/>
      <w:szCs w:val="18"/>
    </w:rPr>
  </w:style>
  <w:style w:type="character" w:customStyle="1" w:styleId="Char2">
    <w:name w:val="页脚 Char"/>
    <w:basedOn w:val="a0"/>
    <w:link w:val="a8"/>
    <w:uiPriority w:val="99"/>
    <w:rsid w:val="00082273"/>
    <w:rPr>
      <w:sz w:val="18"/>
      <w:szCs w:val="18"/>
    </w:rPr>
  </w:style>
  <w:style w:type="paragraph" w:styleId="a9">
    <w:name w:val="Subtitle"/>
    <w:basedOn w:val="a"/>
    <w:next w:val="a"/>
    <w:link w:val="Char3"/>
    <w:uiPriority w:val="11"/>
    <w:qFormat/>
    <w:rsid w:val="001B6205"/>
    <w:pPr>
      <w:spacing w:before="240" w:after="60" w:line="312" w:lineRule="auto"/>
      <w:ind w:left="0" w:firstLine="0"/>
      <w:jc w:val="center"/>
      <w:outlineLvl w:val="1"/>
    </w:pPr>
    <w:rPr>
      <w:rFonts w:ascii="Cambria" w:eastAsia="宋体" w:hAnsi="Cambria" w:cs="Times New Roman"/>
      <w:b/>
      <w:bCs/>
      <w:kern w:val="28"/>
      <w:sz w:val="32"/>
      <w:szCs w:val="32"/>
      <w:lang w:val="x-none" w:eastAsia="x-none"/>
    </w:rPr>
  </w:style>
  <w:style w:type="character" w:customStyle="1" w:styleId="Char3">
    <w:name w:val="副标题 Char"/>
    <w:basedOn w:val="a0"/>
    <w:link w:val="a9"/>
    <w:uiPriority w:val="11"/>
    <w:rsid w:val="001B6205"/>
    <w:rPr>
      <w:rFonts w:ascii="Cambria" w:eastAsia="宋体" w:hAnsi="Cambria" w:cs="Times New Roman"/>
      <w:b/>
      <w:bCs/>
      <w:kern w:val="28"/>
      <w:sz w:val="32"/>
      <w:szCs w:val="32"/>
      <w:lang w:val="x-none" w:eastAsia="x-none"/>
    </w:rPr>
  </w:style>
  <w:style w:type="paragraph" w:styleId="aa">
    <w:name w:val="Title"/>
    <w:basedOn w:val="a"/>
    <w:next w:val="a"/>
    <w:link w:val="Char4"/>
    <w:qFormat/>
    <w:rsid w:val="001B6205"/>
    <w:pPr>
      <w:spacing w:before="240" w:after="60" w:line="240" w:lineRule="auto"/>
      <w:ind w:left="0" w:firstLine="0"/>
      <w:jc w:val="center"/>
      <w:outlineLvl w:val="0"/>
    </w:pPr>
    <w:rPr>
      <w:rFonts w:ascii="Cambria" w:eastAsia="宋体" w:hAnsi="Cambria" w:cs="Times New Roman"/>
      <w:b/>
      <w:bCs/>
      <w:sz w:val="32"/>
      <w:szCs w:val="32"/>
      <w:lang w:val="x-none" w:eastAsia="x-none"/>
    </w:rPr>
  </w:style>
  <w:style w:type="character" w:customStyle="1" w:styleId="Char4">
    <w:name w:val="标题 Char"/>
    <w:basedOn w:val="a0"/>
    <w:link w:val="aa"/>
    <w:rsid w:val="001B6205"/>
    <w:rPr>
      <w:rFonts w:ascii="Cambria" w:eastAsia="宋体" w:hAnsi="Cambria" w:cs="Times New Roman"/>
      <w:b/>
      <w:bCs/>
      <w:sz w:val="32"/>
      <w:szCs w:val="32"/>
      <w:lang w:val="x-none" w:eastAsia="x-none"/>
    </w:rPr>
  </w:style>
  <w:style w:type="paragraph" w:customStyle="1" w:styleId="NewNewNewNewNewNewNewNewNewNewNewNewNewNewNewNewNewNewNewNewNewNewNew">
    <w:name w:val="正文 New New New New New New New New New New New New New New New New New New New New New New New"/>
    <w:rsid w:val="00895A42"/>
    <w:pPr>
      <w:widowControl w:val="0"/>
      <w:spacing w:line="240" w:lineRule="auto"/>
      <w:ind w:left="0" w:firstLine="0"/>
      <w:jc w:val="both"/>
    </w:pPr>
    <w:rPr>
      <w:rFonts w:ascii="Times New Roman" w:eastAsia="宋体" w:hAnsi="Times New Roman" w:cs="Times New Roman"/>
      <w:szCs w:val="24"/>
    </w:rPr>
  </w:style>
  <w:style w:type="character" w:customStyle="1" w:styleId="1Char">
    <w:name w:val="标题 1 Char"/>
    <w:basedOn w:val="a0"/>
    <w:link w:val="1"/>
    <w:uiPriority w:val="9"/>
    <w:rsid w:val="001E6B41"/>
    <w:rPr>
      <w:rFonts w:ascii="宋体" w:eastAsia="宋体" w:hAnsi="宋体" w:cs="Times New Roman"/>
      <w:b/>
      <w:bCs/>
      <w:kern w:val="36"/>
      <w:sz w:val="48"/>
      <w:szCs w:val="48"/>
      <w:lang w:val="x-none" w:eastAsia="x-none"/>
    </w:rPr>
  </w:style>
  <w:style w:type="paragraph" w:styleId="TOC">
    <w:name w:val="TOC Heading"/>
    <w:basedOn w:val="1"/>
    <w:next w:val="a"/>
    <w:uiPriority w:val="39"/>
    <w:semiHidden/>
    <w:unhideWhenUsed/>
    <w:qFormat/>
    <w:rsid w:val="00E06069"/>
    <w:pPr>
      <w:keepNext/>
      <w:keepLines/>
      <w:spacing w:before="480" w:beforeAutospacing="0" w:after="0" w:afterAutospacing="0" w:line="276" w:lineRule="auto"/>
      <w:outlineLvl w:val="9"/>
    </w:pPr>
    <w:rPr>
      <w:rFonts w:asciiTheme="majorHAnsi" w:eastAsiaTheme="majorEastAsia" w:hAnsiTheme="majorHAnsi" w:cstheme="majorBidi"/>
      <w:color w:val="2E74B5" w:themeColor="accent1" w:themeShade="BF"/>
      <w:kern w:val="0"/>
      <w:sz w:val="28"/>
      <w:szCs w:val="28"/>
      <w:lang w:val="en-US" w:eastAsia="zh-CN"/>
    </w:rPr>
  </w:style>
  <w:style w:type="paragraph" w:styleId="10">
    <w:name w:val="toc 1"/>
    <w:basedOn w:val="a"/>
    <w:next w:val="a"/>
    <w:autoRedefine/>
    <w:uiPriority w:val="39"/>
    <w:unhideWhenUsed/>
    <w:rsid w:val="00E06069"/>
    <w:pPr>
      <w:ind w:left="0"/>
    </w:pPr>
  </w:style>
  <w:style w:type="paragraph" w:styleId="2">
    <w:name w:val="toc 2"/>
    <w:basedOn w:val="a"/>
    <w:next w:val="a"/>
    <w:autoRedefine/>
    <w:uiPriority w:val="39"/>
    <w:unhideWhenUsed/>
    <w:rsid w:val="00E06069"/>
    <w:pPr>
      <w:ind w:leftChars="200" w:left="420"/>
    </w:pPr>
  </w:style>
  <w:style w:type="character" w:styleId="ab">
    <w:name w:val="Hyperlink"/>
    <w:basedOn w:val="a0"/>
    <w:uiPriority w:val="99"/>
    <w:unhideWhenUsed/>
    <w:rsid w:val="00E06069"/>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1.xml"/><Relationship Id="rId18" Type="http://schemas.openxmlformats.org/officeDocument/2006/relationships/chart" Target="charts/chart4.xml"/><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chart" Target="charts/chart7.xml"/><Relationship Id="rId34" Type="http://schemas.openxmlformats.org/officeDocument/2006/relationships/glossaryDocument" Target="glossary/document.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chart" Target="charts/chart3.xml"/><Relationship Id="rId25" Type="http://schemas.openxmlformats.org/officeDocument/2006/relationships/image" Target="media/image9.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chart" Target="charts/chart6.xml"/><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8.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7.png"/><Relationship Id="rId28" Type="http://schemas.openxmlformats.org/officeDocument/2006/relationships/image" Target="media/image12.png"/><Relationship Id="rId10" Type="http://schemas.openxmlformats.org/officeDocument/2006/relationships/image" Target="media/image2.jpeg"/><Relationship Id="rId19" Type="http://schemas.openxmlformats.org/officeDocument/2006/relationships/chart" Target="charts/chart5.xml"/><Relationship Id="rId3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chart" Target="charts/chart8.xm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2" Type="http://schemas.openxmlformats.org/officeDocument/2006/relationships/oleObject" Target="file:///C:\Users\Administrator\Desktop\Book1.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2994594594594617"/>
          <c:y val="6.2726099915476716E-2"/>
          <c:w val="0.64362762762762782"/>
          <c:h val="0.63210575742252451"/>
        </c:manualLayout>
      </c:layout>
      <c:lineChart>
        <c:grouping val="standard"/>
        <c:varyColors val="0"/>
        <c:ser>
          <c:idx val="0"/>
          <c:order val="0"/>
          <c:tx>
            <c:strRef>
              <c:f>Sheet1!$B$1</c:f>
              <c:strCache>
                <c:ptCount val="1"/>
                <c:pt idx="0">
                  <c:v>25-59岁劳动年龄人口（单位：亿）</c:v>
                </c:pt>
              </c:strCache>
            </c:strRef>
          </c:tx>
          <c:marker>
            <c:symbol val="none"/>
          </c:marker>
          <c:cat>
            <c:strRef>
              <c:f>Sheet1!$A$2:$A$4</c:f>
              <c:strCache>
                <c:ptCount val="3"/>
                <c:pt idx="0">
                  <c:v>2012年</c:v>
                </c:pt>
                <c:pt idx="1">
                  <c:v>2013年</c:v>
                </c:pt>
                <c:pt idx="2">
                  <c:v>2014年</c:v>
                </c:pt>
              </c:strCache>
            </c:strRef>
          </c:cat>
          <c:val>
            <c:numRef>
              <c:f>Sheet1!$B$2:$B$4</c:f>
              <c:numCache>
                <c:formatCode>General</c:formatCode>
                <c:ptCount val="3"/>
                <c:pt idx="0">
                  <c:v>9.3700000000000028</c:v>
                </c:pt>
                <c:pt idx="1">
                  <c:v>9.2000000000000011</c:v>
                </c:pt>
                <c:pt idx="2">
                  <c:v>9.16</c:v>
                </c:pt>
              </c:numCache>
            </c:numRef>
          </c:val>
          <c:smooth val="0"/>
        </c:ser>
        <c:dLbls>
          <c:showLegendKey val="0"/>
          <c:showVal val="0"/>
          <c:showCatName val="0"/>
          <c:showSerName val="0"/>
          <c:showPercent val="0"/>
          <c:showBubbleSize val="0"/>
        </c:dLbls>
        <c:marker val="1"/>
        <c:smooth val="0"/>
        <c:axId val="211221120"/>
        <c:axId val="211287040"/>
      </c:lineChart>
      <c:catAx>
        <c:axId val="211221120"/>
        <c:scaling>
          <c:orientation val="minMax"/>
        </c:scaling>
        <c:delete val="0"/>
        <c:axPos val="b"/>
        <c:numFmt formatCode="General" sourceLinked="1"/>
        <c:majorTickMark val="none"/>
        <c:minorTickMark val="none"/>
        <c:tickLblPos val="nextTo"/>
        <c:crossAx val="211287040"/>
        <c:crosses val="autoZero"/>
        <c:auto val="1"/>
        <c:lblAlgn val="ctr"/>
        <c:lblOffset val="100"/>
        <c:noMultiLvlLbl val="0"/>
      </c:catAx>
      <c:valAx>
        <c:axId val="211287040"/>
        <c:scaling>
          <c:orientation val="minMax"/>
        </c:scaling>
        <c:delete val="0"/>
        <c:axPos val="l"/>
        <c:majorGridlines/>
        <c:numFmt formatCode="General" sourceLinked="1"/>
        <c:majorTickMark val="none"/>
        <c:minorTickMark val="none"/>
        <c:tickLblPos val="nextTo"/>
        <c:crossAx val="211221120"/>
        <c:crosses val="autoZero"/>
        <c:crossBetween val="between"/>
      </c:valAx>
      <c:dTable>
        <c:showHorzBorder val="1"/>
        <c:showVertBorder val="1"/>
        <c:showOutline val="1"/>
        <c:showKeys val="1"/>
      </c:dTable>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人数</c:v>
                </c:pt>
              </c:strCache>
            </c:strRef>
          </c:tx>
          <c:invertIfNegative val="0"/>
          <c:cat>
            <c:strRef>
              <c:f>Sheet1!$A$2:$A$5</c:f>
              <c:strCache>
                <c:ptCount val="4"/>
                <c:pt idx="0">
                  <c:v>非常了解</c:v>
                </c:pt>
                <c:pt idx="1">
                  <c:v>比较了解</c:v>
                </c:pt>
                <c:pt idx="2">
                  <c:v>一般了解</c:v>
                </c:pt>
                <c:pt idx="3">
                  <c:v>不了解</c:v>
                </c:pt>
              </c:strCache>
            </c:strRef>
          </c:cat>
          <c:val>
            <c:numRef>
              <c:f>Sheet1!$B$2:$B$5</c:f>
              <c:numCache>
                <c:formatCode>General</c:formatCode>
                <c:ptCount val="4"/>
                <c:pt idx="0">
                  <c:v>15</c:v>
                </c:pt>
                <c:pt idx="1">
                  <c:v>47</c:v>
                </c:pt>
                <c:pt idx="2">
                  <c:v>25</c:v>
                </c:pt>
                <c:pt idx="3">
                  <c:v>5</c:v>
                </c:pt>
              </c:numCache>
            </c:numRef>
          </c:val>
        </c:ser>
        <c:dLbls>
          <c:showLegendKey val="0"/>
          <c:showVal val="1"/>
          <c:showCatName val="0"/>
          <c:showSerName val="0"/>
          <c:showPercent val="0"/>
          <c:showBubbleSize val="0"/>
        </c:dLbls>
        <c:gapWidth val="75"/>
        <c:axId val="251280000"/>
        <c:axId val="254929536"/>
      </c:barChart>
      <c:catAx>
        <c:axId val="251280000"/>
        <c:scaling>
          <c:orientation val="minMax"/>
        </c:scaling>
        <c:delete val="0"/>
        <c:axPos val="b"/>
        <c:majorTickMark val="none"/>
        <c:minorTickMark val="none"/>
        <c:tickLblPos val="nextTo"/>
        <c:crossAx val="254929536"/>
        <c:crosses val="autoZero"/>
        <c:auto val="1"/>
        <c:lblAlgn val="ctr"/>
        <c:lblOffset val="100"/>
        <c:noMultiLvlLbl val="0"/>
      </c:catAx>
      <c:valAx>
        <c:axId val="254929536"/>
        <c:scaling>
          <c:orientation val="minMax"/>
        </c:scaling>
        <c:delete val="0"/>
        <c:axPos val="l"/>
        <c:numFmt formatCode="General" sourceLinked="1"/>
        <c:majorTickMark val="none"/>
        <c:minorTickMark val="none"/>
        <c:tickLblPos val="nextTo"/>
        <c:crossAx val="251280000"/>
        <c:crosses val="autoZero"/>
        <c:crossBetween val="between"/>
      </c:valAx>
      <c:spPr>
        <a:noFill/>
        <a:ln>
          <a:noFill/>
        </a:ln>
      </c:spPr>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人数</c:v>
                </c:pt>
              </c:strCache>
            </c:strRef>
          </c:tx>
          <c:invertIfNegative val="0"/>
          <c:cat>
            <c:strRef>
              <c:f>Sheet1!$A$2:$A$6</c:f>
              <c:strCache>
                <c:ptCount val="5"/>
                <c:pt idx="0">
                  <c:v>非常支持</c:v>
                </c:pt>
                <c:pt idx="1">
                  <c:v>比较支持</c:v>
                </c:pt>
                <c:pt idx="2">
                  <c:v>反对</c:v>
                </c:pt>
                <c:pt idx="3">
                  <c:v>非常反对</c:v>
                </c:pt>
                <c:pt idx="4">
                  <c:v>既不支持，也不反对</c:v>
                </c:pt>
              </c:strCache>
            </c:strRef>
          </c:cat>
          <c:val>
            <c:numRef>
              <c:f>Sheet1!$B$2:$B$6</c:f>
              <c:numCache>
                <c:formatCode>General</c:formatCode>
                <c:ptCount val="5"/>
                <c:pt idx="0">
                  <c:v>9</c:v>
                </c:pt>
                <c:pt idx="1">
                  <c:v>31</c:v>
                </c:pt>
                <c:pt idx="2">
                  <c:v>36</c:v>
                </c:pt>
                <c:pt idx="3">
                  <c:v>11</c:v>
                </c:pt>
                <c:pt idx="4">
                  <c:v>5</c:v>
                </c:pt>
              </c:numCache>
            </c:numRef>
          </c:val>
        </c:ser>
        <c:dLbls>
          <c:showLegendKey val="0"/>
          <c:showVal val="0"/>
          <c:showCatName val="0"/>
          <c:showSerName val="0"/>
          <c:showPercent val="0"/>
          <c:showBubbleSize val="0"/>
        </c:dLbls>
        <c:gapWidth val="150"/>
        <c:axId val="12574080"/>
        <c:axId val="211383424"/>
      </c:barChart>
      <c:catAx>
        <c:axId val="12574080"/>
        <c:scaling>
          <c:orientation val="minMax"/>
        </c:scaling>
        <c:delete val="0"/>
        <c:axPos val="b"/>
        <c:majorTickMark val="none"/>
        <c:minorTickMark val="none"/>
        <c:tickLblPos val="nextTo"/>
        <c:crossAx val="211383424"/>
        <c:crosses val="autoZero"/>
        <c:auto val="1"/>
        <c:lblAlgn val="ctr"/>
        <c:lblOffset val="100"/>
        <c:noMultiLvlLbl val="0"/>
      </c:catAx>
      <c:valAx>
        <c:axId val="211383424"/>
        <c:scaling>
          <c:orientation val="minMax"/>
        </c:scaling>
        <c:delete val="0"/>
        <c:axPos val="l"/>
        <c:majorGridlines/>
        <c:numFmt formatCode="General" sourceLinked="1"/>
        <c:majorTickMark val="none"/>
        <c:minorTickMark val="none"/>
        <c:tickLblPos val="nextTo"/>
        <c:crossAx val="12574080"/>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人数</c:v>
                </c:pt>
              </c:strCache>
            </c:strRef>
          </c:tx>
          <c:explosion val="25"/>
          <c:dLbls>
            <c:showLegendKey val="0"/>
            <c:showVal val="0"/>
            <c:showCatName val="1"/>
            <c:showSerName val="0"/>
            <c:showPercent val="1"/>
            <c:showBubbleSize val="0"/>
            <c:showLeaderLines val="1"/>
          </c:dLbls>
          <c:cat>
            <c:strRef>
              <c:f>Sheet1!$A$2:$A$4</c:f>
              <c:strCache>
                <c:ptCount val="3"/>
                <c:pt idx="0">
                  <c:v>会</c:v>
                </c:pt>
                <c:pt idx="1">
                  <c:v>不会</c:v>
                </c:pt>
                <c:pt idx="2">
                  <c:v>没想好</c:v>
                </c:pt>
              </c:strCache>
            </c:strRef>
          </c:cat>
          <c:val>
            <c:numRef>
              <c:f>Sheet1!$B$2:$B$4</c:f>
              <c:numCache>
                <c:formatCode>General</c:formatCode>
                <c:ptCount val="3"/>
                <c:pt idx="0">
                  <c:v>23</c:v>
                </c:pt>
                <c:pt idx="1">
                  <c:v>53</c:v>
                </c:pt>
                <c:pt idx="2">
                  <c:v>16</c:v>
                </c:pt>
              </c:numCache>
            </c:numRef>
          </c:val>
        </c:ser>
        <c:dLbls>
          <c:showLegendKey val="0"/>
          <c:showVal val="0"/>
          <c:showCatName val="1"/>
          <c:showSerName val="0"/>
          <c:showPercent val="1"/>
          <c:showBubbleSize val="0"/>
          <c:showLeaderLines val="1"/>
        </c:dLbls>
      </c:pie3DChart>
    </c:plotArea>
    <c:plotVisOnly val="1"/>
    <c:dispBlanksAs val="zero"/>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人数</c:v>
                </c:pt>
              </c:strCache>
            </c:strRef>
          </c:tx>
          <c:invertIfNegative val="0"/>
          <c:cat>
            <c:strRef>
              <c:f>Sheet1!$A$2:$A$8</c:f>
              <c:strCache>
                <c:ptCount val="7"/>
                <c:pt idx="0">
                  <c:v>一个孩子太孤单</c:v>
                </c:pt>
                <c:pt idx="1">
                  <c:v>父母期许</c:v>
                </c:pt>
                <c:pt idx="2">
                  <c:v>喜欢小孩</c:v>
                </c:pt>
                <c:pt idx="3">
                  <c:v>分担子女养老压力</c:v>
                </c:pt>
                <c:pt idx="4">
                  <c:v>孩子更好成长</c:v>
                </c:pt>
                <c:pt idx="5">
                  <c:v>促进家庭和睦</c:v>
                </c:pt>
                <c:pt idx="6">
                  <c:v>其他</c:v>
                </c:pt>
              </c:strCache>
            </c:strRef>
          </c:cat>
          <c:val>
            <c:numRef>
              <c:f>Sheet1!$B$2:$B$8</c:f>
              <c:numCache>
                <c:formatCode>General</c:formatCode>
                <c:ptCount val="7"/>
                <c:pt idx="0">
                  <c:v>10</c:v>
                </c:pt>
                <c:pt idx="1">
                  <c:v>17</c:v>
                </c:pt>
                <c:pt idx="2">
                  <c:v>21</c:v>
                </c:pt>
                <c:pt idx="3">
                  <c:v>9</c:v>
                </c:pt>
                <c:pt idx="4">
                  <c:v>18</c:v>
                </c:pt>
                <c:pt idx="5">
                  <c:v>20</c:v>
                </c:pt>
                <c:pt idx="6">
                  <c:v>2</c:v>
                </c:pt>
              </c:numCache>
            </c:numRef>
          </c:val>
        </c:ser>
        <c:dLbls>
          <c:showLegendKey val="0"/>
          <c:showVal val="0"/>
          <c:showCatName val="0"/>
          <c:showSerName val="0"/>
          <c:showPercent val="0"/>
          <c:showBubbleSize val="0"/>
        </c:dLbls>
        <c:gapWidth val="150"/>
        <c:axId val="211750912"/>
        <c:axId val="211752448"/>
      </c:barChart>
      <c:catAx>
        <c:axId val="211750912"/>
        <c:scaling>
          <c:orientation val="minMax"/>
        </c:scaling>
        <c:delete val="0"/>
        <c:axPos val="b"/>
        <c:majorTickMark val="none"/>
        <c:minorTickMark val="none"/>
        <c:tickLblPos val="nextTo"/>
        <c:crossAx val="211752448"/>
        <c:crosses val="autoZero"/>
        <c:auto val="1"/>
        <c:lblAlgn val="ctr"/>
        <c:lblOffset val="100"/>
        <c:tickMarkSkip val="2"/>
        <c:noMultiLvlLbl val="0"/>
      </c:catAx>
      <c:valAx>
        <c:axId val="211752448"/>
        <c:scaling>
          <c:orientation val="minMax"/>
        </c:scaling>
        <c:delete val="0"/>
        <c:axPos val="l"/>
        <c:majorGridlines/>
        <c:numFmt formatCode="General" sourceLinked="1"/>
        <c:majorTickMark val="none"/>
        <c:minorTickMark val="none"/>
        <c:tickLblPos val="nextTo"/>
        <c:crossAx val="211750912"/>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人数</c:v>
                </c:pt>
              </c:strCache>
            </c:strRef>
          </c:tx>
          <c:invertIfNegative val="0"/>
          <c:cat>
            <c:strRef>
              <c:f>Sheet1!$A$2:$A$8</c:f>
              <c:strCache>
                <c:ptCount val="7"/>
                <c:pt idx="0">
                  <c:v>生养成本太高</c:v>
                </c:pt>
                <c:pt idx="1">
                  <c:v>影响事业发展</c:v>
                </c:pt>
                <c:pt idx="2">
                  <c:v>没有精力和时间</c:v>
                </c:pt>
                <c:pt idx="3">
                  <c:v>身体不好</c:v>
                </c:pt>
                <c:pt idx="4">
                  <c:v>年龄较大</c:v>
                </c:pt>
                <c:pt idx="5">
                  <c:v>不喜欢小孩</c:v>
                </c:pt>
                <c:pt idx="6">
                  <c:v>其他</c:v>
                </c:pt>
              </c:strCache>
            </c:strRef>
          </c:cat>
          <c:val>
            <c:numRef>
              <c:f>Sheet1!$B$2:$B$8</c:f>
              <c:numCache>
                <c:formatCode>General</c:formatCode>
                <c:ptCount val="7"/>
                <c:pt idx="0">
                  <c:v>41</c:v>
                </c:pt>
                <c:pt idx="1">
                  <c:v>35</c:v>
                </c:pt>
                <c:pt idx="2">
                  <c:v>38</c:v>
                </c:pt>
                <c:pt idx="3">
                  <c:v>5</c:v>
                </c:pt>
                <c:pt idx="4">
                  <c:v>16</c:v>
                </c:pt>
                <c:pt idx="5">
                  <c:v>10</c:v>
                </c:pt>
                <c:pt idx="6">
                  <c:v>5</c:v>
                </c:pt>
              </c:numCache>
            </c:numRef>
          </c:val>
        </c:ser>
        <c:dLbls>
          <c:showLegendKey val="0"/>
          <c:showVal val="0"/>
          <c:showCatName val="0"/>
          <c:showSerName val="0"/>
          <c:showPercent val="0"/>
          <c:showBubbleSize val="0"/>
        </c:dLbls>
        <c:gapWidth val="150"/>
        <c:axId val="221198592"/>
        <c:axId val="221200384"/>
      </c:barChart>
      <c:catAx>
        <c:axId val="221198592"/>
        <c:scaling>
          <c:orientation val="minMax"/>
        </c:scaling>
        <c:delete val="0"/>
        <c:axPos val="b"/>
        <c:majorTickMark val="none"/>
        <c:minorTickMark val="none"/>
        <c:tickLblPos val="nextTo"/>
        <c:crossAx val="221200384"/>
        <c:crosses val="autoZero"/>
        <c:auto val="1"/>
        <c:lblAlgn val="ctr"/>
        <c:lblOffset val="100"/>
        <c:noMultiLvlLbl val="0"/>
      </c:catAx>
      <c:valAx>
        <c:axId val="221200384"/>
        <c:scaling>
          <c:orientation val="minMax"/>
        </c:scaling>
        <c:delete val="0"/>
        <c:axPos val="l"/>
        <c:majorGridlines/>
        <c:numFmt formatCode="General" sourceLinked="1"/>
        <c:majorTickMark val="none"/>
        <c:minorTickMark val="none"/>
        <c:tickLblPos val="nextTo"/>
        <c:crossAx val="221198592"/>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人数</c:v>
                </c:pt>
              </c:strCache>
            </c:strRef>
          </c:tx>
          <c:invertIfNegative val="0"/>
          <c:cat>
            <c:strRef>
              <c:f>Sheet1!$A$2:$A$7</c:f>
              <c:strCache>
                <c:ptCount val="6"/>
                <c:pt idx="0">
                  <c:v>完善妇幼医疗设备</c:v>
                </c:pt>
                <c:pt idx="1">
                  <c:v>完善幼儿园、小学教育</c:v>
                </c:pt>
                <c:pt idx="2">
                  <c:v>良好社会成长环境</c:v>
                </c:pt>
                <c:pt idx="3">
                  <c:v>母婴用品市场完备</c:v>
                </c:pt>
                <c:pt idx="4">
                  <c:v>休假、产假等</c:v>
                </c:pt>
                <c:pt idx="5">
                  <c:v>其他</c:v>
                </c:pt>
              </c:strCache>
            </c:strRef>
          </c:cat>
          <c:val>
            <c:numRef>
              <c:f>Sheet1!$B$2:$B$7</c:f>
              <c:numCache>
                <c:formatCode>General</c:formatCode>
                <c:ptCount val="6"/>
                <c:pt idx="0">
                  <c:v>77</c:v>
                </c:pt>
                <c:pt idx="1">
                  <c:v>86</c:v>
                </c:pt>
                <c:pt idx="2">
                  <c:v>79</c:v>
                </c:pt>
                <c:pt idx="3">
                  <c:v>68</c:v>
                </c:pt>
                <c:pt idx="4">
                  <c:v>59</c:v>
                </c:pt>
                <c:pt idx="5">
                  <c:v>6</c:v>
                </c:pt>
              </c:numCache>
            </c:numRef>
          </c:val>
        </c:ser>
        <c:dLbls>
          <c:showLegendKey val="0"/>
          <c:showVal val="0"/>
          <c:showCatName val="0"/>
          <c:showSerName val="0"/>
          <c:showPercent val="0"/>
          <c:showBubbleSize val="0"/>
        </c:dLbls>
        <c:gapWidth val="150"/>
        <c:axId val="221221632"/>
        <c:axId val="221223168"/>
      </c:barChart>
      <c:catAx>
        <c:axId val="221221632"/>
        <c:scaling>
          <c:orientation val="minMax"/>
        </c:scaling>
        <c:delete val="0"/>
        <c:axPos val="b"/>
        <c:majorTickMark val="none"/>
        <c:minorTickMark val="none"/>
        <c:tickLblPos val="nextTo"/>
        <c:crossAx val="221223168"/>
        <c:crosses val="autoZero"/>
        <c:auto val="1"/>
        <c:lblAlgn val="ctr"/>
        <c:lblOffset val="100"/>
        <c:noMultiLvlLbl val="0"/>
      </c:catAx>
      <c:valAx>
        <c:axId val="221223168"/>
        <c:scaling>
          <c:orientation val="minMax"/>
        </c:scaling>
        <c:delete val="0"/>
        <c:axPos val="l"/>
        <c:majorGridlines/>
        <c:numFmt formatCode="General" sourceLinked="1"/>
        <c:majorTickMark val="none"/>
        <c:minorTickMark val="none"/>
        <c:tickLblPos val="nextTo"/>
        <c:crossAx val="221221632"/>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title>
      <c:tx>
        <c:rich>
          <a:bodyPr/>
          <a:lstStyle/>
          <a:p>
            <a:pPr>
              <a:defRPr/>
            </a:pPr>
            <a:r>
              <a:rPr lang="zh-CN"/>
              <a:t>上海市出生人口数（万人）</a:t>
            </a:r>
          </a:p>
        </c:rich>
      </c:tx>
      <c:layout>
        <c:manualLayout>
          <c:xMode val="edge"/>
          <c:yMode val="edge"/>
          <c:x val="0.23383901699228571"/>
          <c:y val="3.0888030888030892E-2"/>
        </c:manualLayout>
      </c:layout>
      <c:overlay val="0"/>
    </c:title>
    <c:autoTitleDeleted val="0"/>
    <c:plotArea>
      <c:layout>
        <c:manualLayout>
          <c:layoutTarget val="inner"/>
          <c:xMode val="edge"/>
          <c:yMode val="edge"/>
          <c:x val="0.11537641890598012"/>
          <c:y val="0.22407445111124291"/>
          <c:w val="0.80298752459162637"/>
          <c:h val="0.53357008263242722"/>
        </c:manualLayout>
      </c:layout>
      <c:scatterChart>
        <c:scatterStyle val="smoothMarker"/>
        <c:varyColors val="0"/>
        <c:ser>
          <c:idx val="0"/>
          <c:order val="0"/>
          <c:tx>
            <c:strRef>
              <c:f>Sheet1!$M$1</c:f>
              <c:strCache>
                <c:ptCount val="1"/>
                <c:pt idx="0">
                  <c:v>出生人数（万人）</c:v>
                </c:pt>
              </c:strCache>
            </c:strRef>
          </c:tx>
          <c:marker>
            <c:symbol val="none"/>
          </c:marker>
          <c:xVal>
            <c:numRef>
              <c:f>Sheet1!$K$2:$K$549</c:f>
              <c:numCache>
                <c:formatCode>General</c:formatCode>
                <c:ptCount val="548"/>
                <c:pt idx="1">
                  <c:v>1990</c:v>
                </c:pt>
                <c:pt idx="2">
                  <c:v>1991</c:v>
                </c:pt>
                <c:pt idx="3">
                  <c:v>1992</c:v>
                </c:pt>
                <c:pt idx="4">
                  <c:v>1993</c:v>
                </c:pt>
                <c:pt idx="5">
                  <c:v>1994</c:v>
                </c:pt>
                <c:pt idx="6">
                  <c:v>1995</c:v>
                </c:pt>
                <c:pt idx="7">
                  <c:v>1996</c:v>
                </c:pt>
                <c:pt idx="8">
                  <c:v>1997</c:v>
                </c:pt>
                <c:pt idx="9">
                  <c:v>1998</c:v>
                </c:pt>
                <c:pt idx="10">
                  <c:v>1999</c:v>
                </c:pt>
                <c:pt idx="11">
                  <c:v>2000</c:v>
                </c:pt>
                <c:pt idx="12">
                  <c:v>2001</c:v>
                </c:pt>
                <c:pt idx="13">
                  <c:v>2002</c:v>
                </c:pt>
                <c:pt idx="14">
                  <c:v>2003</c:v>
                </c:pt>
                <c:pt idx="15">
                  <c:v>2004</c:v>
                </c:pt>
                <c:pt idx="16">
                  <c:v>2005</c:v>
                </c:pt>
                <c:pt idx="17">
                  <c:v>2006</c:v>
                </c:pt>
                <c:pt idx="18">
                  <c:v>2007</c:v>
                </c:pt>
                <c:pt idx="19">
                  <c:v>2008</c:v>
                </c:pt>
                <c:pt idx="20">
                  <c:v>2009</c:v>
                </c:pt>
                <c:pt idx="21">
                  <c:v>2010</c:v>
                </c:pt>
                <c:pt idx="22">
                  <c:v>2011</c:v>
                </c:pt>
                <c:pt idx="23">
                  <c:v>2012</c:v>
                </c:pt>
                <c:pt idx="24">
                  <c:v>2013</c:v>
                </c:pt>
              </c:numCache>
            </c:numRef>
          </c:xVal>
          <c:yVal>
            <c:numRef>
              <c:f>Sheet1!$M$2:$M$549</c:f>
              <c:numCache>
                <c:formatCode>General</c:formatCode>
                <c:ptCount val="548"/>
                <c:pt idx="1">
                  <c:v>13.12</c:v>
                </c:pt>
                <c:pt idx="2">
                  <c:v>10.08</c:v>
                </c:pt>
                <c:pt idx="3">
                  <c:v>9.3700000000000028</c:v>
                </c:pt>
                <c:pt idx="4">
                  <c:v>8.4</c:v>
                </c:pt>
                <c:pt idx="5">
                  <c:v>7.63</c:v>
                </c:pt>
                <c:pt idx="6">
                  <c:v>7.1099999999999985</c:v>
                </c:pt>
                <c:pt idx="7">
                  <c:v>6.79</c:v>
                </c:pt>
                <c:pt idx="8">
                  <c:v>6.42</c:v>
                </c:pt>
                <c:pt idx="9">
                  <c:v>6.17</c:v>
                </c:pt>
                <c:pt idx="10">
                  <c:v>6.56</c:v>
                </c:pt>
                <c:pt idx="11">
                  <c:v>6.95</c:v>
                </c:pt>
                <c:pt idx="12">
                  <c:v>5.76</c:v>
                </c:pt>
                <c:pt idx="13">
                  <c:v>6.2</c:v>
                </c:pt>
                <c:pt idx="14">
                  <c:v>5.73</c:v>
                </c:pt>
                <c:pt idx="15">
                  <c:v>8.09</c:v>
                </c:pt>
                <c:pt idx="16">
                  <c:v>8.25</c:v>
                </c:pt>
                <c:pt idx="17">
                  <c:v>8.120000000000001</c:v>
                </c:pt>
                <c:pt idx="18">
                  <c:v>10.08</c:v>
                </c:pt>
                <c:pt idx="19">
                  <c:v>9.67</c:v>
                </c:pt>
                <c:pt idx="20">
                  <c:v>9.2299999999999986</c:v>
                </c:pt>
                <c:pt idx="21">
                  <c:v>10.02</c:v>
                </c:pt>
                <c:pt idx="22">
                  <c:v>10.15</c:v>
                </c:pt>
                <c:pt idx="23">
                  <c:v>12.11</c:v>
                </c:pt>
                <c:pt idx="24">
                  <c:v>10.89</c:v>
                </c:pt>
              </c:numCache>
            </c:numRef>
          </c:yVal>
          <c:smooth val="1"/>
        </c:ser>
        <c:dLbls>
          <c:showLegendKey val="0"/>
          <c:showVal val="0"/>
          <c:showCatName val="0"/>
          <c:showSerName val="0"/>
          <c:showPercent val="0"/>
          <c:showBubbleSize val="0"/>
        </c:dLbls>
        <c:axId val="221248512"/>
        <c:axId val="221570176"/>
      </c:scatterChart>
      <c:valAx>
        <c:axId val="221248512"/>
        <c:scaling>
          <c:orientation val="minMax"/>
        </c:scaling>
        <c:delete val="0"/>
        <c:axPos val="b"/>
        <c:title>
          <c:tx>
            <c:rich>
              <a:bodyPr/>
              <a:lstStyle/>
              <a:p>
                <a:pPr>
                  <a:defRPr/>
                </a:pPr>
                <a:r>
                  <a:rPr lang="zh-CN"/>
                  <a:t>年份</a:t>
                </a:r>
              </a:p>
            </c:rich>
          </c:tx>
          <c:layout>
            <c:manualLayout>
              <c:xMode val="edge"/>
              <c:yMode val="edge"/>
              <c:x val="0.87754172946628561"/>
              <c:y val="0.88477751091924317"/>
            </c:manualLayout>
          </c:layout>
          <c:overlay val="0"/>
        </c:title>
        <c:numFmt formatCode="General" sourceLinked="1"/>
        <c:majorTickMark val="none"/>
        <c:minorTickMark val="none"/>
        <c:tickLblPos val="nextTo"/>
        <c:crossAx val="221570176"/>
        <c:crosses val="autoZero"/>
        <c:crossBetween val="midCat"/>
      </c:valAx>
      <c:valAx>
        <c:axId val="221570176"/>
        <c:scaling>
          <c:orientation val="minMax"/>
        </c:scaling>
        <c:delete val="0"/>
        <c:axPos val="l"/>
        <c:majorGridlines/>
        <c:title>
          <c:tx>
            <c:rich>
              <a:bodyPr/>
              <a:lstStyle/>
              <a:p>
                <a:pPr>
                  <a:defRPr/>
                </a:pPr>
                <a:r>
                  <a:rPr lang="zh-CN"/>
                  <a:t>出生人数（万人）</a:t>
                </a:r>
              </a:p>
            </c:rich>
          </c:tx>
          <c:layout>
            <c:manualLayout>
              <c:xMode val="edge"/>
              <c:yMode val="edge"/>
              <c:x val="2.1201413427562248E-2"/>
              <c:y val="0.15956219014290185"/>
            </c:manualLayout>
          </c:layout>
          <c:overlay val="0"/>
        </c:title>
        <c:numFmt formatCode="General" sourceLinked="1"/>
        <c:majorTickMark val="none"/>
        <c:minorTickMark val="none"/>
        <c:tickLblPos val="nextTo"/>
        <c:crossAx val="221248512"/>
        <c:crosses val="autoZero"/>
        <c:crossBetween val="midCat"/>
      </c:valAx>
    </c:plotArea>
    <c:plotVisOnly val="1"/>
    <c:dispBlanksAs val="gap"/>
    <c:showDLblsOverMax val="0"/>
  </c:chart>
  <c:externalData r:id="rId2">
    <c:autoUpdate val="0"/>
  </c:externalData>
</c:chartSpace>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 w:name="JasmineUPC">
    <w:panose1 w:val="02020603050405020304"/>
    <w:charset w:val="00"/>
    <w:family w:val="roman"/>
    <w:pitch w:val="variable"/>
    <w:sig w:usb0="01000007" w:usb1="00000002" w:usb2="00000000" w:usb3="00000000" w:csb0="00010001" w:csb1="00000000"/>
  </w:font>
  <w:font w:name="新宋体">
    <w:panose1 w:val="02010609030101010101"/>
    <w:charset w:val="86"/>
    <w:family w:val="modern"/>
    <w:pitch w:val="fixed"/>
    <w:sig w:usb0="00000003" w:usb1="288F0000" w:usb2="00000016" w:usb3="00000000" w:csb0="0004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24DB"/>
    <w:rsid w:val="001D1A4B"/>
    <w:rsid w:val="004C367E"/>
    <w:rsid w:val="005129DA"/>
    <w:rsid w:val="00EC24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1D1A4B"/>
    <w:rPr>
      <w:color w:val="808080"/>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1D1A4B"/>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0A30CB-FA68-4999-82F4-6A71042E97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1058</TotalTime>
  <Pages>46</Pages>
  <Words>5052</Words>
  <Characters>28800</Characters>
  <Application>Microsoft Office Word</Application>
  <DocSecurity>0</DocSecurity>
  <Lines>240</Lines>
  <Paragraphs>67</Paragraphs>
  <ScaleCrop>false</ScaleCrop>
  <Company/>
  <LinksUpToDate>false</LinksUpToDate>
  <CharactersWithSpaces>33785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zhenghanlin</dc:creator>
  <cp:lastModifiedBy>zhenghanlin</cp:lastModifiedBy>
  <cp:revision>46</cp:revision>
  <cp:lastPrinted>2016-03-01T03:08:00Z</cp:lastPrinted>
  <dcterms:created xsi:type="dcterms:W3CDTF">2016-02-20T06:15:00Z</dcterms:created>
  <dcterms:modified xsi:type="dcterms:W3CDTF">2016-03-01T03:09:00Z</dcterms:modified>
</cp:coreProperties>
</file>